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4C2AB">
      <w:pPr>
        <w:pageBreakBefore w:val="0"/>
        <w:widowControl w:val="0"/>
        <w:kinsoku/>
        <w:wordWrap/>
        <w:overflowPunct/>
        <w:topLinePunct w:val="0"/>
        <w:autoSpaceDE/>
        <w:autoSpaceDN/>
        <w:bidi w:val="0"/>
        <w:spacing w:line="600" w:lineRule="exact"/>
        <w:ind w:left="0" w:leftChars="0" w:firstLine="1970" w:firstLineChars="500"/>
        <w:jc w:val="both"/>
        <w:textAlignment w:val="auto"/>
        <w:rPr>
          <w:rFonts w:hint="default" w:ascii="Times New Roman" w:hAnsi="Times New Roman" w:cs="Times New Roman" w:eastAsiaTheme="majorEastAsia"/>
          <w:bCs/>
          <w:color w:val="auto"/>
          <w:spacing w:val="-23"/>
          <w:sz w:val="44"/>
          <w:szCs w:val="44"/>
        </w:rPr>
      </w:pPr>
      <w:bookmarkStart w:id="7" w:name="_GoBack"/>
      <w:bookmarkEnd w:id="7"/>
      <w:r>
        <w:rPr>
          <w:rFonts w:hint="default" w:ascii="Times New Roman" w:hAnsi="Times New Roman" w:cs="Times New Roman" w:eastAsiaTheme="majorEastAsia"/>
          <w:bCs/>
          <w:color w:val="auto"/>
          <w:spacing w:val="-23"/>
          <w:sz w:val="44"/>
          <w:szCs w:val="44"/>
          <w:lang w:val="en-US" w:eastAsia="zh-CN"/>
        </w:rPr>
        <w:t>汤原县</w:t>
      </w:r>
      <w:r>
        <w:rPr>
          <w:rFonts w:hint="default" w:ascii="Times New Roman" w:hAnsi="Times New Roman" w:cs="Times New Roman" w:eastAsiaTheme="majorEastAsia"/>
          <w:bCs/>
          <w:color w:val="auto"/>
          <w:spacing w:val="-23"/>
          <w:sz w:val="44"/>
          <w:szCs w:val="44"/>
        </w:rPr>
        <w:t>自然灾害救助应急预案</w:t>
      </w:r>
      <w:bookmarkStart w:id="0" w:name="_Toc87250830"/>
      <w:bookmarkStart w:id="1" w:name="_Toc69728981"/>
    </w:p>
    <w:p w14:paraId="570B6461">
      <w:pPr>
        <w:pageBreakBefore w:val="0"/>
        <w:widowControl w:val="0"/>
        <w:kinsoku/>
        <w:wordWrap/>
        <w:overflowPunct/>
        <w:topLinePunct w:val="0"/>
        <w:autoSpaceDE/>
        <w:autoSpaceDN/>
        <w:bidi w:val="0"/>
        <w:spacing w:line="600" w:lineRule="exact"/>
        <w:ind w:left="0" w:leftChars="0" w:firstLine="1970" w:firstLineChars="500"/>
        <w:jc w:val="both"/>
        <w:textAlignment w:val="auto"/>
        <w:rPr>
          <w:rFonts w:hint="default" w:ascii="Times New Roman" w:hAnsi="Times New Roman" w:cs="Times New Roman" w:eastAsiaTheme="majorEastAsia"/>
          <w:bCs/>
          <w:color w:val="auto"/>
          <w:spacing w:val="-23"/>
          <w:sz w:val="44"/>
          <w:szCs w:val="44"/>
        </w:rPr>
      </w:pPr>
    </w:p>
    <w:p w14:paraId="7B24D807">
      <w:pPr>
        <w:pageBreakBefore w:val="0"/>
        <w:widowControl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目  录</w:t>
      </w:r>
    </w:p>
    <w:p w14:paraId="26E07965">
      <w:pPr>
        <w:pageBreakBefore w:val="0"/>
        <w:widowControl w:val="0"/>
        <w:kinsoku/>
        <w:wordWrap/>
        <w:overflowPunct/>
        <w:topLinePunct w:val="0"/>
        <w:autoSpaceDE/>
        <w:autoSpaceDN/>
        <w:bidi w:val="0"/>
        <w:spacing w:line="600" w:lineRule="exact"/>
        <w:ind w:left="0" w:leftChars="0" w:firstLine="885"/>
        <w:jc w:val="center"/>
        <w:textAlignment w:val="auto"/>
        <w:rPr>
          <w:rFonts w:hint="default" w:ascii="Times New Roman" w:hAnsi="Times New Roman" w:eastAsia="仿宋_GB2312" w:cs="Times New Roman"/>
          <w:b/>
          <w:color w:val="auto"/>
          <w:sz w:val="44"/>
        </w:rPr>
      </w:pPr>
    </w:p>
    <w:p w14:paraId="1E50DE9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1总则</w:t>
      </w:r>
    </w:p>
    <w:p w14:paraId="3CCA980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1.1编制目的</w:t>
      </w:r>
    </w:p>
    <w:p w14:paraId="5E1A3B2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1.2编制依据</w:t>
      </w:r>
    </w:p>
    <w:p w14:paraId="740D06F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1.3适用范围</w:t>
      </w:r>
    </w:p>
    <w:p w14:paraId="62982FE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1.4工作原则</w:t>
      </w:r>
    </w:p>
    <w:p w14:paraId="2AFEFDDE">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2组织指挥体系</w:t>
      </w:r>
    </w:p>
    <w:p w14:paraId="6566222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2.1</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安全生产和防灾减灾救灾委员会</w:t>
      </w:r>
    </w:p>
    <w:p w14:paraId="60378C3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2.2</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安全生产和防灾减灾救灾委员会办公室</w:t>
      </w:r>
    </w:p>
    <w:p w14:paraId="2AA31252">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2.3专家组</w:t>
      </w:r>
    </w:p>
    <w:p w14:paraId="5D4ED04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3灾害救助准备</w:t>
      </w:r>
    </w:p>
    <w:p w14:paraId="1C231E8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4灾情信息报告和发布</w:t>
      </w:r>
    </w:p>
    <w:p w14:paraId="7939B5C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4.1灾情信息报告</w:t>
      </w:r>
    </w:p>
    <w:p w14:paraId="0C1DB57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4.2灾情信息发布</w:t>
      </w:r>
    </w:p>
    <w:p w14:paraId="730A2A0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5</w:t>
      </w:r>
      <w:r>
        <w:rPr>
          <w:rFonts w:hint="default" w:ascii="Times New Roman" w:hAnsi="Times New Roman" w:eastAsia="仿宋_GB2312" w:cs="Times New Roman"/>
          <w:b/>
          <w:bCs/>
          <w:color w:val="auto"/>
          <w:szCs w:val="32"/>
          <w:lang w:val="en-US" w:eastAsia="zh-CN"/>
        </w:rPr>
        <w:t>县</w:t>
      </w:r>
      <w:r>
        <w:rPr>
          <w:rFonts w:hint="default" w:ascii="Times New Roman" w:hAnsi="Times New Roman" w:eastAsia="仿宋_GB2312" w:cs="Times New Roman"/>
          <w:b/>
          <w:bCs/>
          <w:color w:val="auto"/>
          <w:szCs w:val="32"/>
        </w:rPr>
        <w:t>级应急响应</w:t>
      </w:r>
    </w:p>
    <w:p w14:paraId="5A2F5364">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5.1一级响应</w:t>
      </w:r>
    </w:p>
    <w:p w14:paraId="31B294E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5.2二级响应</w:t>
      </w:r>
    </w:p>
    <w:p w14:paraId="5AD47FF4">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5.3三级响应</w:t>
      </w:r>
    </w:p>
    <w:p w14:paraId="7336F449">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5.4四级响应</w:t>
      </w:r>
    </w:p>
    <w:p w14:paraId="10A4728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5.5启动条件调整</w:t>
      </w:r>
    </w:p>
    <w:p w14:paraId="508B9DD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5.6响应联动</w:t>
      </w:r>
    </w:p>
    <w:p w14:paraId="439091F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color w:val="auto"/>
          <w:szCs w:val="32"/>
        </w:rPr>
        <w:t>5.7响应终止</w:t>
      </w:r>
    </w:p>
    <w:p w14:paraId="49A769CE">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6灾后救助</w:t>
      </w:r>
    </w:p>
    <w:p w14:paraId="1CDF1F1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6.1过渡期生活救助</w:t>
      </w:r>
    </w:p>
    <w:p w14:paraId="1CF083E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6.2倒损住房恢复重建</w:t>
      </w:r>
    </w:p>
    <w:p w14:paraId="134BC9D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6.3冬春救助</w:t>
      </w:r>
    </w:p>
    <w:p w14:paraId="51CD5D7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7保障措施</w:t>
      </w:r>
    </w:p>
    <w:p w14:paraId="12F7BE0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7.1资金保障</w:t>
      </w:r>
    </w:p>
    <w:p w14:paraId="4D1CD55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7.2物资保障</w:t>
      </w:r>
    </w:p>
    <w:p w14:paraId="541E9BC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7.3通信和信息保障</w:t>
      </w:r>
    </w:p>
    <w:p w14:paraId="6D091D7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7.4装备和设施保障</w:t>
      </w:r>
    </w:p>
    <w:p w14:paraId="3A0B6AD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7.5人力资源保障</w:t>
      </w:r>
    </w:p>
    <w:p w14:paraId="5D31DBA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7.6社会动员保障</w:t>
      </w:r>
    </w:p>
    <w:p w14:paraId="1143206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7.7科技保障</w:t>
      </w:r>
    </w:p>
    <w:p w14:paraId="472A974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7.8宣传和培训</w:t>
      </w:r>
    </w:p>
    <w:p w14:paraId="195F5AE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8附则</w:t>
      </w:r>
    </w:p>
    <w:p w14:paraId="65EEEA6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8.1术语解释</w:t>
      </w:r>
    </w:p>
    <w:p w14:paraId="50985E64">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8.2责任与奖惩</w:t>
      </w:r>
    </w:p>
    <w:p w14:paraId="5C9869C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8.3预案管理</w:t>
      </w:r>
    </w:p>
    <w:p w14:paraId="649A903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8.4预案实施时间</w:t>
      </w:r>
    </w:p>
    <w:p w14:paraId="351DFE3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p>
    <w:p w14:paraId="606EB88C">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eastAsia="黑体" w:cs="Times New Roman"/>
          <w:color w:val="auto"/>
        </w:rPr>
      </w:pPr>
      <w:r>
        <w:rPr>
          <w:rStyle w:val="25"/>
          <w:rFonts w:hint="default" w:ascii="Times New Roman" w:hAnsi="Times New Roman" w:cs="Times New Roman"/>
          <w:color w:val="auto"/>
          <w:lang w:val="en-US" w:eastAsia="zh-CN"/>
        </w:rPr>
        <w:t>1</w:t>
      </w:r>
      <w:r>
        <w:rPr>
          <w:rStyle w:val="25"/>
          <w:rFonts w:hint="default" w:ascii="Times New Roman" w:hAnsi="Times New Roman" w:eastAsia="黑体" w:cs="Times New Roman"/>
          <w:color w:val="auto"/>
        </w:rPr>
        <w:t>总则</w:t>
      </w:r>
      <w:bookmarkEnd w:id="0"/>
      <w:bookmarkEnd w:id="1"/>
      <w:bookmarkStart w:id="2" w:name="_Toc69728982"/>
      <w:bookmarkStart w:id="3" w:name="_Toc87250831"/>
    </w:p>
    <w:p w14:paraId="3FDF1550">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1.1编制目的</w:t>
      </w:r>
      <w:bookmarkEnd w:id="2"/>
      <w:bookmarkEnd w:id="3"/>
    </w:p>
    <w:p w14:paraId="771647EE">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bookmarkStart w:id="4" w:name="_Toc69728983"/>
      <w:bookmarkStart w:id="5" w:name="_Toc87250832"/>
      <w:r>
        <w:rPr>
          <w:rFonts w:hint="default" w:ascii="Times New Roman" w:hAnsi="Times New Roman" w:eastAsia="仿宋_GB2312" w:cs="Times New Roman"/>
          <w:color w:val="auto"/>
          <w:spacing w:val="-2"/>
          <w:szCs w:val="32"/>
        </w:rPr>
        <w:t>以习近平新时代中国特色社会主义思想为指导，深入贯彻落实习近平总书记关于防灾减灾救灾工作的重要指示精神，按照国家、省决策部署和市委、市政府工作要求，建立健全</w:t>
      </w:r>
      <w:r>
        <w:rPr>
          <w:rFonts w:hint="default" w:ascii="Times New Roman" w:hAnsi="Times New Roman" w:eastAsia="仿宋_GB2312" w:cs="Times New Roman"/>
          <w:color w:val="auto"/>
          <w:spacing w:val="-2"/>
          <w:szCs w:val="32"/>
          <w:lang w:val="en-US" w:eastAsia="zh-CN"/>
        </w:rPr>
        <w:t>我县</w:t>
      </w:r>
      <w:r>
        <w:rPr>
          <w:rFonts w:hint="default" w:ascii="Times New Roman" w:hAnsi="Times New Roman" w:eastAsia="仿宋_GB2312" w:cs="Times New Roman"/>
          <w:color w:val="auto"/>
          <w:spacing w:val="-2"/>
          <w:szCs w:val="32"/>
        </w:rPr>
        <w:t>自然灾害救助体系和运行机制，提升</w:t>
      </w:r>
      <w:r>
        <w:rPr>
          <w:rFonts w:hint="default" w:ascii="Times New Roman" w:hAnsi="Times New Roman" w:eastAsia="仿宋_GB2312" w:cs="Times New Roman"/>
          <w:color w:val="auto"/>
          <w:spacing w:val="-2"/>
          <w:szCs w:val="32"/>
          <w:lang w:val="en-US" w:eastAsia="zh-CN"/>
        </w:rPr>
        <w:t>我县</w:t>
      </w:r>
      <w:r>
        <w:rPr>
          <w:rFonts w:hint="default" w:ascii="Times New Roman" w:hAnsi="Times New Roman" w:eastAsia="仿宋_GB2312" w:cs="Times New Roman"/>
          <w:color w:val="auto"/>
          <w:spacing w:val="-2"/>
          <w:szCs w:val="32"/>
        </w:rPr>
        <w:t>灾害救助工作法治化、规范化、现代化水平，提高防灾减灾救灾和灾害处置保障能力，最大程度减少人员伤亡和财产损失，保障受灾群众基本生活，维护受灾地区社会稳定。</w:t>
      </w:r>
    </w:p>
    <w:p w14:paraId="1D812DEB">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1.2编制依据</w:t>
      </w:r>
    </w:p>
    <w:bookmarkEnd w:id="4"/>
    <w:bookmarkEnd w:id="5"/>
    <w:p w14:paraId="62513F7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国家自然灾害救助应急预案》《突发事件应急预案管理办法》《黑龙江省突发事件应急预案管理实施办法》《黑龙江省自然灾害救助应急预案》以及有关法律法规等。</w:t>
      </w:r>
    </w:p>
    <w:p w14:paraId="09E85ABE">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1.3适用范围</w:t>
      </w:r>
    </w:p>
    <w:p w14:paraId="03C0C4D3">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本预案适用于</w:t>
      </w:r>
      <w:r>
        <w:rPr>
          <w:rFonts w:hint="default" w:ascii="Times New Roman" w:hAnsi="Times New Roman" w:eastAsia="仿宋_GB2312" w:cs="Times New Roman"/>
          <w:color w:val="auto"/>
          <w:spacing w:val="-2"/>
          <w:kern w:val="2"/>
          <w:sz w:val="32"/>
          <w:szCs w:val="32"/>
          <w:lang w:val="en-US" w:eastAsia="zh-CN" w:bidi="ar-SA"/>
        </w:rPr>
        <w:t>我县区域</w:t>
      </w:r>
      <w:r>
        <w:rPr>
          <w:rFonts w:hint="default" w:ascii="Times New Roman" w:hAnsi="Times New Roman" w:eastAsia="仿宋_GB2312" w:cs="Times New Roman"/>
          <w:color w:val="auto"/>
          <w:spacing w:val="-2"/>
          <w:szCs w:val="32"/>
        </w:rPr>
        <w:t>内发生自然灾害时，</w:t>
      </w:r>
      <w:r>
        <w:rPr>
          <w:rFonts w:hint="default" w:ascii="Times New Roman" w:hAnsi="Times New Roman" w:eastAsia="仿宋_GB2312" w:cs="Times New Roman"/>
          <w:color w:val="auto"/>
          <w:spacing w:val="-2"/>
          <w:szCs w:val="32"/>
          <w:lang w:val="en-US" w:eastAsia="zh-CN"/>
        </w:rPr>
        <w:t>县级层面</w:t>
      </w:r>
      <w:r>
        <w:rPr>
          <w:rFonts w:hint="default" w:ascii="Times New Roman" w:hAnsi="Times New Roman" w:eastAsia="仿宋_GB2312" w:cs="Times New Roman"/>
          <w:color w:val="auto"/>
          <w:spacing w:val="-2"/>
          <w:szCs w:val="32"/>
        </w:rPr>
        <w:t>开展的灾害救助工作。</w:t>
      </w:r>
    </w:p>
    <w:p w14:paraId="3CCC5A9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发生其他类型突发事件，根据需要可参照本预案开展救助工作。</w:t>
      </w:r>
    </w:p>
    <w:p w14:paraId="350F74E9">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1.4工作原则</w:t>
      </w:r>
    </w:p>
    <w:p w14:paraId="711B7964">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坚持人民至上、生命至上，切实把确保人民生命财产安全放在第一位落到实处。</w:t>
      </w:r>
    </w:p>
    <w:p w14:paraId="2A72C874">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坚持统一指挥、综合协调、分级负责、属地管理为主。</w:t>
      </w:r>
    </w:p>
    <w:p w14:paraId="58FB921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坚持党委领导、政府负责、社会参与、群众自救，充分发挥基层群众性自治组织和公益性社会组织的作用。</w:t>
      </w:r>
    </w:p>
    <w:p w14:paraId="7996ED9E">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Cs w:val="32"/>
        </w:rPr>
        <w:t>坚持安全第一、预防为主，推动防范救援救灾一体化，实现高效有序衔接，强化灾害防抗救全过程管理。</w:t>
      </w:r>
    </w:p>
    <w:p w14:paraId="61754928">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2组织指挥体系</w:t>
      </w:r>
    </w:p>
    <w:p w14:paraId="693FD6B6">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2.1</w:t>
      </w:r>
      <w:r>
        <w:rPr>
          <w:rFonts w:hint="default" w:ascii="Times New Roman" w:hAnsi="Times New Roman" w:eastAsia="楷体_GB2312" w:cs="Times New Roman"/>
          <w:b/>
          <w:bCs/>
          <w:color w:val="auto"/>
          <w:lang w:val="en-US" w:eastAsia="zh-CN"/>
        </w:rPr>
        <w:t>县</w:t>
      </w:r>
      <w:r>
        <w:rPr>
          <w:rFonts w:hint="default" w:ascii="Times New Roman" w:hAnsi="Times New Roman" w:eastAsia="楷体_GB2312" w:cs="Times New Roman"/>
          <w:b/>
          <w:bCs/>
          <w:color w:val="auto"/>
        </w:rPr>
        <w:t>安全生产和防灾减灾救灾委员会</w:t>
      </w:r>
    </w:p>
    <w:p w14:paraId="10B56B7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安全生产和防灾减灾救灾委员会（以下简称</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安防委）承担</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自然灾害救助应急综合协调工作，在</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政府领导下，负责组织开展</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级应急响应的灾害救助工作。主要包括：</w:t>
      </w:r>
    </w:p>
    <w:p w14:paraId="2A3E2641">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（1）协调推动各成员单位和各地深入学习贯彻习近平总书记关于防灾减灾救灾工作的重要指示精神，贯彻落实党中央、国务院关于自然灾害救助工作的有关决策部署；</w:t>
      </w:r>
    </w:p>
    <w:p w14:paraId="19B3A05B">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（2）研究审议全</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有关自然灾害救助的重大政策、重要制度并组织实施；</w:t>
      </w:r>
    </w:p>
    <w:p w14:paraId="48BBD963">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（3）协调解决全</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自然灾害救助重大问题，指导建立高效的自然灾害救助和救灾物资保障体系；</w:t>
      </w:r>
    </w:p>
    <w:p w14:paraId="677BB6A8">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（4）组织自然灾害救助活动，保障受灾群众基本生活；</w:t>
      </w:r>
    </w:p>
    <w:p w14:paraId="326EDA8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（5）组织指导自然灾害损失核查和综合评估；</w:t>
      </w:r>
    </w:p>
    <w:p w14:paraId="240D7663">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（6）完成</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政府交办的其他灾害救助工作。</w:t>
      </w:r>
    </w:p>
    <w:p w14:paraId="78638E99">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本预案启动后，</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安防委有关成员单位在</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安防委领导下做好以下工作：</w:t>
      </w:r>
    </w:p>
    <w:p w14:paraId="333F1EF7">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委宣传部：负责灾害救助新闻宣传和舆论引导，指导做好新闻发布。负责灾害救助网络舆情监管，及时通报处置敏感信息。</w:t>
      </w:r>
    </w:p>
    <w:p w14:paraId="728E72DC">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委社会工作部：负责统筹指导有关部门和单位，协调组织志愿服务力量参与灾害救助工作。</w:t>
      </w:r>
    </w:p>
    <w:p w14:paraId="64C4F24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县发改局</w:t>
      </w:r>
      <w:r>
        <w:rPr>
          <w:rFonts w:hint="default" w:ascii="Times New Roman" w:hAnsi="Times New Roman" w:eastAsia="仿宋_GB2312" w:cs="Times New Roman"/>
          <w:color w:val="auto"/>
          <w:spacing w:val="-2"/>
          <w:szCs w:val="32"/>
        </w:rPr>
        <w:t>：负责指导供电企业做好自然灾害电力应急保障；指导有关部门编制自然灾害灾后恢复重建规划。</w:t>
      </w:r>
    </w:p>
    <w:p w14:paraId="73D9FA29">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教育局：负责指导区教育部门和学校，配合有关部门转移安置受灾师生，为受灾群众集中安置协调提供校舍，做好校舍恢复重建工作；按照灾情统计调查有关制度，做好本行业灾害损失统计、报送等工作。</w:t>
      </w:r>
    </w:p>
    <w:p w14:paraId="6F9B0CA8">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县工信</w:t>
      </w:r>
      <w:r>
        <w:rPr>
          <w:rFonts w:hint="default" w:ascii="Times New Roman" w:hAnsi="Times New Roman" w:eastAsia="仿宋_GB2312" w:cs="Times New Roman"/>
          <w:color w:val="auto"/>
          <w:spacing w:val="-2"/>
          <w:szCs w:val="32"/>
        </w:rPr>
        <w:t>局：负责防护和消杀用品、药品等产能储备工作。</w:t>
      </w:r>
    </w:p>
    <w:p w14:paraId="09551A54">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民政局：负责指导慈善组织开展募捐和救助活动，与</w:t>
      </w:r>
      <w:r>
        <w:rPr>
          <w:rFonts w:hint="default" w:ascii="Times New Roman" w:hAnsi="Times New Roman" w:eastAsia="仿宋_GB2312" w:cs="Times New Roman"/>
          <w:color w:val="auto"/>
          <w:spacing w:val="-2"/>
          <w:szCs w:val="32"/>
          <w:lang w:val="en-US" w:eastAsia="zh-CN"/>
        </w:rPr>
        <w:t>县</w:t>
      </w:r>
      <w:r>
        <w:rPr>
          <w:rFonts w:hint="eastAsia" w:ascii="Times New Roman" w:hAnsi="Times New Roman" w:cs="Times New Roman"/>
          <w:color w:val="auto"/>
          <w:spacing w:val="-2"/>
          <w:szCs w:val="32"/>
          <w:lang w:eastAsia="zh-CN"/>
        </w:rPr>
        <w:t>应急局</w:t>
      </w:r>
      <w:r>
        <w:rPr>
          <w:rFonts w:hint="default" w:ascii="Times New Roman" w:hAnsi="Times New Roman" w:eastAsia="仿宋_GB2312" w:cs="Times New Roman"/>
          <w:color w:val="auto"/>
          <w:spacing w:val="-2"/>
          <w:szCs w:val="32"/>
        </w:rPr>
        <w:t>做好救助政策衔接；按照灾情统计调查有关制度，做好本行业灾害损失统计、报送等工作。</w:t>
      </w:r>
    </w:p>
    <w:p w14:paraId="6CCBB4C8">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财政局：负责按照财权事权与支出相适应原则，</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政府承担的自然灾害救灾资金和灾害救助工作经费等纳入相关部门预算统筹保障，及时下拨灾害救助资金并加强监督管理。负责组织监管的国有企业积极参与防灾减灾救灾工作。</w:t>
      </w:r>
    </w:p>
    <w:p w14:paraId="649B4A1C">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自然资源局：负责及时发布地质灾害的监测、预警和预报；指导灾区做好灾后重建国土空间规划、建房选址，加快用地、规划审批；按照灾情统计调查有关制度，做好本行业灾害损失统计、报送等工作；负责组织灾区现场影像获取等应急测绘，开展灾情监测和空间分析，提供应急测绘保障服务。</w:t>
      </w:r>
    </w:p>
    <w:p w14:paraId="50C0BEE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佳木斯市汤原</w:t>
      </w:r>
      <w:r>
        <w:rPr>
          <w:rFonts w:hint="default" w:ascii="Times New Roman" w:hAnsi="Times New Roman" w:eastAsia="仿宋_GB2312" w:cs="Times New Roman"/>
          <w:color w:val="auto"/>
          <w:spacing w:val="-2"/>
          <w:szCs w:val="32"/>
        </w:rPr>
        <w:t>生态环境局：负责协调环境监测机构开展灾后环境应急监测工作，开展受灾地区生态环境状况调查评估。</w:t>
      </w:r>
    </w:p>
    <w:p w14:paraId="6C718F4D">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县住建</w:t>
      </w:r>
      <w:r>
        <w:rPr>
          <w:rFonts w:hint="default" w:ascii="Times New Roman" w:hAnsi="Times New Roman" w:eastAsia="仿宋_GB2312" w:cs="Times New Roman"/>
          <w:color w:val="auto"/>
          <w:spacing w:val="-2"/>
          <w:szCs w:val="32"/>
        </w:rPr>
        <w:t>局：负责指导灾区因灾倒损住房恢复重建工作；利用闲置公租房、保租房等房源为有需要的受灾群众提供过渡性安置住房；按照灾情统计调查有关制度，做好本行业灾害损失统计、报送等工作。</w:t>
      </w:r>
    </w:p>
    <w:p w14:paraId="1711184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交通局：负责建立救灾物资、人员运输绿色通道，抢修损毁交通基础设施，保障救灾物资运输畅通和人员及时转运；按照灾情统计调查有关制度，做好本行业灾害损失统计、报送等工作。</w:t>
      </w:r>
    </w:p>
    <w:p w14:paraId="34F304A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公安局：负责灾区社会治安管理、道路交通疏导工作，协助统计伤亡人员信息。</w:t>
      </w:r>
    </w:p>
    <w:p w14:paraId="115ADBE9">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水务局：负责及时通报水旱灾害预警预报信息，指导受灾地区水利水电工程设施修复、水利行业供水和村镇应急供水；按照灾情统计调查有关制度，做好本行业灾害损失统计、报送等工作。</w:t>
      </w:r>
    </w:p>
    <w:p w14:paraId="1FD8BC8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农业农村局：负责及时通报重大病虫害预警预报信息，指导各地做好农业灾后生产自救和恢复工作；按照灾情统计调查有关制度，做好本行业灾害损失统计、报送等工作。</w:t>
      </w:r>
    </w:p>
    <w:p w14:paraId="7B2FA7A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商务局：负责加强生活必需品市场监测，保障市场供应；按照灾情统计调查有关制度，做好本行业灾害损失统计、报送等工作。</w:t>
      </w:r>
    </w:p>
    <w:p w14:paraId="004B336C">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卫健</w:t>
      </w:r>
      <w:r>
        <w:rPr>
          <w:rFonts w:hint="default" w:ascii="Times New Roman" w:hAnsi="Times New Roman" w:eastAsia="仿宋_GB2312" w:cs="Times New Roman"/>
          <w:color w:val="auto"/>
          <w:spacing w:val="-2"/>
          <w:szCs w:val="32"/>
          <w:lang w:val="en-US" w:eastAsia="zh-CN"/>
        </w:rPr>
        <w:t>局</w:t>
      </w:r>
      <w:r>
        <w:rPr>
          <w:rFonts w:hint="default" w:ascii="Times New Roman" w:hAnsi="Times New Roman" w:eastAsia="仿宋_GB2312" w:cs="Times New Roman"/>
          <w:color w:val="auto"/>
          <w:spacing w:val="-2"/>
          <w:szCs w:val="32"/>
        </w:rPr>
        <w:t>：负责统筹调度应急医疗资源，组织开展医疗救治和受灾群众心理援助；按照灾情统计调查有关制度，做好本行业灾害损失统计、报送等工作；负责开展灾后传染病和生活饮用水监测、预警，实施卫生防疫和应急处理措施等工作。</w:t>
      </w:r>
    </w:p>
    <w:p w14:paraId="0256E7D2">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应急局：负责承担</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办日常工作；统计、发布、共享灾情信息，指导转移安置受灾群众，组织指导灾情核查、损失评估，依法引导开展救灾捐赠，管理、分配救灾款物并监督使用；负责开展震情会商，提供震情趋势研判意见，及时发布信息等工作。</w:t>
      </w:r>
    </w:p>
    <w:p w14:paraId="513E8CA1">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市场</w:t>
      </w:r>
      <w:r>
        <w:rPr>
          <w:rFonts w:hint="default" w:ascii="Times New Roman" w:hAnsi="Times New Roman" w:eastAsia="仿宋_GB2312" w:cs="Times New Roman"/>
          <w:color w:val="auto"/>
          <w:spacing w:val="-2"/>
          <w:szCs w:val="32"/>
          <w:lang w:val="en-US" w:eastAsia="zh-CN"/>
        </w:rPr>
        <w:t>监督</w:t>
      </w:r>
      <w:r>
        <w:rPr>
          <w:rFonts w:hint="default" w:ascii="Times New Roman" w:hAnsi="Times New Roman" w:eastAsia="仿宋_GB2312" w:cs="Times New Roman"/>
          <w:color w:val="auto"/>
          <w:spacing w:val="-2"/>
          <w:szCs w:val="32"/>
        </w:rPr>
        <w:t>局：负责灾害安置点食品安全保障，维护受灾地区价格秩序，并按职责分工做好有关工作。</w:t>
      </w:r>
    </w:p>
    <w:p w14:paraId="4FEE7934">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县文旅</w:t>
      </w:r>
      <w:r>
        <w:rPr>
          <w:rFonts w:hint="default" w:ascii="Times New Roman" w:hAnsi="Times New Roman" w:eastAsia="仿宋_GB2312" w:cs="Times New Roman"/>
          <w:color w:val="auto"/>
          <w:spacing w:val="-2"/>
          <w:szCs w:val="32"/>
        </w:rPr>
        <w:t>局：负责文</w:t>
      </w:r>
      <w:r>
        <w:rPr>
          <w:rFonts w:hint="default" w:ascii="Times New Roman" w:hAnsi="Times New Roman" w:eastAsia="仿宋_GB2312" w:cs="Times New Roman"/>
          <w:color w:val="auto"/>
          <w:spacing w:val="-2"/>
          <w:szCs w:val="32"/>
          <w:lang w:val="en-US" w:eastAsia="zh-CN"/>
        </w:rPr>
        <w:t>体广电</w:t>
      </w:r>
      <w:r>
        <w:rPr>
          <w:rFonts w:hint="default" w:ascii="Times New Roman" w:hAnsi="Times New Roman" w:eastAsia="仿宋_GB2312" w:cs="Times New Roman"/>
          <w:color w:val="auto"/>
          <w:spacing w:val="-2"/>
          <w:szCs w:val="32"/>
        </w:rPr>
        <w:t>和旅游领域灾害救助保障工作</w:t>
      </w:r>
      <w:r>
        <w:rPr>
          <w:rFonts w:hint="default" w:ascii="Times New Roman" w:hAnsi="Times New Roman" w:eastAsia="仿宋_GB2312" w:cs="Times New Roman"/>
          <w:color w:val="auto"/>
          <w:spacing w:val="-2"/>
          <w:szCs w:val="32"/>
          <w:lang w:eastAsia="zh-CN"/>
        </w:rPr>
        <w:t>，</w:t>
      </w:r>
      <w:r>
        <w:rPr>
          <w:rFonts w:hint="default" w:ascii="Times New Roman" w:hAnsi="Times New Roman" w:eastAsia="仿宋_GB2312" w:cs="Times New Roman"/>
          <w:color w:val="auto"/>
          <w:spacing w:val="-2"/>
          <w:szCs w:val="32"/>
        </w:rPr>
        <w:t>按照灾情统计调查有关制度，做好本行业灾害损失统计、报送等工作。</w:t>
      </w:r>
    </w:p>
    <w:p w14:paraId="1255B7D6">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县林</w:t>
      </w:r>
      <w:r>
        <w:rPr>
          <w:rFonts w:hint="default" w:ascii="Times New Roman" w:hAnsi="Times New Roman" w:eastAsia="仿宋_GB2312" w:cs="Times New Roman"/>
          <w:color w:val="auto"/>
          <w:spacing w:val="-2"/>
          <w:szCs w:val="32"/>
        </w:rPr>
        <w:t>草局：负责及时通报森林火灾和林草生物灾害信息；按照灾情统计调查有关制度，做好本行业灾害损失统计、报送等工作。</w:t>
      </w:r>
    </w:p>
    <w:p w14:paraId="3BD31323">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红十字会：负责筹措救灾物资、依法开展救灾募捐等活动。</w:t>
      </w:r>
    </w:p>
    <w:p w14:paraId="431A9312">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气象局：负责发布</w:t>
      </w:r>
      <w:r>
        <w:rPr>
          <w:rFonts w:hint="default" w:ascii="Times New Roman" w:hAnsi="Times New Roman" w:eastAsia="仿宋_GB2312" w:cs="Times New Roman"/>
          <w:color w:val="auto"/>
          <w:spacing w:val="-2"/>
          <w:szCs w:val="32"/>
          <w:lang w:val="en-US" w:eastAsia="zh-CN"/>
        </w:rPr>
        <w:t>气象灾害预警信号</w:t>
      </w:r>
      <w:r>
        <w:rPr>
          <w:rFonts w:hint="default" w:ascii="Times New Roman" w:hAnsi="Times New Roman" w:eastAsia="仿宋_GB2312" w:cs="Times New Roman"/>
          <w:color w:val="auto"/>
          <w:spacing w:val="-2"/>
          <w:szCs w:val="32"/>
        </w:rPr>
        <w:t>，为自然灾害救助提供气象保障服务；按照灾情统计调查有关制度，做好本行业灾害损失统计、报送等工作。</w:t>
      </w:r>
    </w:p>
    <w:p w14:paraId="015C53F9">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spacing w:val="-2"/>
          <w:szCs w:val="32"/>
          <w:lang w:val="en-US" w:eastAsia="zh-CN"/>
        </w:rPr>
        <w:t>县</w:t>
      </w:r>
      <w:r>
        <w:rPr>
          <w:rFonts w:hint="default" w:ascii="Times New Roman" w:hAnsi="Times New Roman" w:eastAsia="仿宋_GB2312" w:cs="Times New Roman"/>
          <w:spacing w:val="-2"/>
          <w:szCs w:val="32"/>
        </w:rPr>
        <w:t>粮储局</w:t>
      </w:r>
      <w:r>
        <w:rPr>
          <w:rFonts w:hint="default" w:ascii="Times New Roman" w:hAnsi="Times New Roman" w:eastAsia="仿宋_GB2312" w:cs="Times New Roman"/>
          <w:color w:val="auto"/>
          <w:spacing w:val="-2"/>
          <w:szCs w:val="32"/>
        </w:rPr>
        <w:t>：负责组织粮油应急储备投放，保障灾区粮油市场供应等工作。</w:t>
      </w:r>
    </w:p>
    <w:p w14:paraId="5E9E0A0A">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eastAsia" w:ascii="Times New Roman" w:hAnsi="Times New Roman" w:cs="Times New Roman"/>
          <w:color w:val="auto"/>
          <w:spacing w:val="-2"/>
          <w:szCs w:val="32"/>
          <w:lang w:val="en-US" w:eastAsia="zh-CN"/>
        </w:rPr>
        <w:t>县</w:t>
      </w:r>
      <w:r>
        <w:rPr>
          <w:rFonts w:hint="default" w:ascii="Times New Roman" w:hAnsi="Times New Roman" w:eastAsia="仿宋_GB2312" w:cs="Times New Roman"/>
          <w:color w:val="auto"/>
          <w:spacing w:val="-2"/>
          <w:szCs w:val="32"/>
        </w:rPr>
        <w:t>消防救援</w:t>
      </w:r>
      <w:r>
        <w:rPr>
          <w:rFonts w:hint="default" w:ascii="Times New Roman" w:hAnsi="Times New Roman" w:eastAsia="仿宋_GB2312" w:cs="Times New Roman"/>
          <w:color w:val="auto"/>
          <w:spacing w:val="-2"/>
          <w:szCs w:val="32"/>
          <w:lang w:val="en-US" w:eastAsia="zh-CN"/>
        </w:rPr>
        <w:t>大</w:t>
      </w:r>
      <w:r>
        <w:rPr>
          <w:rFonts w:hint="default" w:ascii="Times New Roman" w:hAnsi="Times New Roman" w:eastAsia="仿宋_GB2312" w:cs="Times New Roman"/>
          <w:color w:val="auto"/>
          <w:spacing w:val="-2"/>
          <w:szCs w:val="32"/>
        </w:rPr>
        <w:t>队：参加灾害救助工作，协助受灾地区做好群众转移、救灾物资运送、发放，做好受灾群众转移集中安置点消防安全等工作。</w:t>
      </w:r>
    </w:p>
    <w:p w14:paraId="5D00CCFB">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县政府</w:t>
      </w:r>
      <w:r>
        <w:rPr>
          <w:rFonts w:hint="default" w:ascii="Times New Roman" w:hAnsi="Times New Roman" w:eastAsia="仿宋_GB2312" w:cs="Times New Roman"/>
          <w:color w:val="auto"/>
          <w:spacing w:val="-2"/>
          <w:szCs w:val="32"/>
        </w:rPr>
        <w:t>外事办：负责救灾捐赠的涉外工作，协助做好灾害救助物资的联络接收工作。</w:t>
      </w:r>
    </w:p>
    <w:p w14:paraId="20E5C4C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国网</w:t>
      </w:r>
      <w:r>
        <w:rPr>
          <w:rFonts w:hint="default" w:ascii="Times New Roman" w:hAnsi="Times New Roman" w:eastAsia="仿宋_GB2312" w:cs="Times New Roman"/>
          <w:color w:val="auto"/>
          <w:spacing w:val="-2"/>
          <w:szCs w:val="32"/>
          <w:lang w:val="en-US" w:eastAsia="zh-CN"/>
        </w:rPr>
        <w:t>汤原</w:t>
      </w:r>
      <w:r>
        <w:rPr>
          <w:rFonts w:hint="default" w:ascii="Times New Roman" w:hAnsi="Times New Roman" w:eastAsia="仿宋_GB2312" w:cs="Times New Roman"/>
          <w:color w:val="auto"/>
          <w:spacing w:val="-2"/>
          <w:szCs w:val="32"/>
        </w:rPr>
        <w:t>供电公司：负责保障灾害救助电力供应，帮助灾区抢修和恢复电力设施，保证灾区电力供应；按照灾情统计调查有关制度，做好本公司灾害损失统计、报送等工作。</w:t>
      </w:r>
    </w:p>
    <w:p w14:paraId="405CBFAD">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汤原县火车</w:t>
      </w:r>
      <w:r>
        <w:rPr>
          <w:rFonts w:hint="default" w:ascii="Times New Roman" w:hAnsi="Times New Roman" w:eastAsia="仿宋_GB2312" w:cs="Times New Roman"/>
          <w:color w:val="auto"/>
          <w:spacing w:val="-2"/>
          <w:szCs w:val="32"/>
        </w:rPr>
        <w:t>站：负责保障救灾人员及物资设备的优先铁路运输等工作。</w:t>
      </w:r>
    </w:p>
    <w:p w14:paraId="451808C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安防委其他有关成员单位，按照各自职责协助灾区做好自然灾害救助应急保障工作。</w:t>
      </w:r>
    </w:p>
    <w:p w14:paraId="60385376">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2.2</w:t>
      </w:r>
      <w:r>
        <w:rPr>
          <w:rFonts w:hint="default" w:ascii="Times New Roman" w:hAnsi="Times New Roman" w:eastAsia="楷体_GB2312" w:cs="Times New Roman"/>
          <w:b/>
          <w:bCs/>
          <w:color w:val="auto"/>
          <w:lang w:val="en-US" w:eastAsia="zh-CN"/>
        </w:rPr>
        <w:t>县</w:t>
      </w:r>
      <w:r>
        <w:rPr>
          <w:rFonts w:hint="default" w:ascii="Times New Roman" w:hAnsi="Times New Roman" w:eastAsia="楷体_GB2312" w:cs="Times New Roman"/>
          <w:b/>
          <w:bCs/>
          <w:color w:val="auto"/>
        </w:rPr>
        <w:t>安全生产和防灾减灾救灾委员会办公室</w:t>
      </w:r>
    </w:p>
    <w:p w14:paraId="2CFF1A4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安全生产和防灾减灾救灾委员会办公室（以下简称</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安防委办）承担自然灾害救助应急综合协调日常工作，在</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安防委领导下，主要负责组织开展灾情会商核定、调度灾情和救助工作进展动态、组织指导开展灾情核查和损失评估、督促做好因灾倒损住房恢复重建、健全完善救灾捐赠款物管理制度等工作。</w:t>
      </w:r>
    </w:p>
    <w:p w14:paraId="106E9B53">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2.3专家组</w:t>
      </w:r>
    </w:p>
    <w:p w14:paraId="652DC042">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办按照自然灾害形式，组织应急救援、勘测设计、地质灾害、土木工程、水利水电、电力调度与运维检修、地震工程、气象、测绘、环境科学等领域专家组成专家组，为自然灾害救助工作提供政策咨询和建议，为灾情评估、灾后救助和灾后恢复重建提出咨询意见。</w:t>
      </w:r>
    </w:p>
    <w:p w14:paraId="5C8E768C">
      <w:pPr>
        <w:pStyle w:val="4"/>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Style w:val="25"/>
          <w:rFonts w:hint="default" w:ascii="Times New Roman" w:hAnsi="Times New Roman" w:cs="Times New Roman"/>
          <w:color w:val="auto"/>
          <w:lang w:val="en-US" w:eastAsia="zh-CN"/>
        </w:rPr>
        <w:t>3灾害救助准备</w:t>
      </w:r>
    </w:p>
    <w:p w14:paraId="55365D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县气象、水利、自然资源、林草、农业农村等部门及时向县安全生产和防灾救灾救灾委员和履行救灾职责的成员单位通报自然灾害预警预报信息。县安全生产和防灾救灾救灾委员会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3BF679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（1）向可能受影响的乡（镇）、农场、社区通报预警预报信息，提出灾害救助准备工作要求。</w:t>
      </w:r>
    </w:p>
    <w:p w14:paraId="6CE2C06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（2）加强应急值守，密切跟踪灾害风险变化和发展趋势，对灾害可能造成的损失进行动态评估，及时调整相关措施。</w:t>
      </w:r>
    </w:p>
    <w:p w14:paraId="5A25FD7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（3）通知有关乡（镇）、农场、社区做好救灾物资准备，紧急情况下提前调拨；启动与交通运输等部门和单位的应急联动机制，做好救灾物资调运准备。</w:t>
      </w:r>
    </w:p>
    <w:p w14:paraId="184970D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（4）派出工作组，实地了解灾害风险，检查指导各项救灾准备工作。</w:t>
      </w:r>
    </w:p>
    <w:p w14:paraId="1CD6628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spacing w:val="-2"/>
          <w:kern w:val="2"/>
          <w:sz w:val="32"/>
          <w:szCs w:val="32"/>
          <w:lang w:val="en-US" w:eastAsia="zh-CN" w:bidi="ar-SA"/>
        </w:rPr>
      </w:pPr>
      <w:r>
        <w:rPr>
          <w:rFonts w:hint="default" w:ascii="Times New Roman" w:hAnsi="Times New Roman" w:eastAsia="仿宋_GB2312" w:cs="Times New Roman"/>
          <w:color w:val="auto"/>
          <w:spacing w:val="-2"/>
          <w:kern w:val="2"/>
          <w:sz w:val="32"/>
          <w:szCs w:val="32"/>
          <w:lang w:val="en-US" w:eastAsia="zh-CN" w:bidi="ar-SA"/>
        </w:rPr>
        <w:t>（5）向县委、县政府报告预警及灾害救助准备工作情况，并向县安防委成员单位通报。</w:t>
      </w:r>
    </w:p>
    <w:p w14:paraId="6AC85D8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kern w:val="2"/>
          <w:sz w:val="32"/>
          <w:szCs w:val="32"/>
          <w:lang w:val="en-US" w:eastAsia="zh-CN" w:bidi="ar-SA"/>
        </w:rPr>
        <w:t>（6）向社会发布预警及相关工作开展情况。</w:t>
      </w:r>
    </w:p>
    <w:p w14:paraId="72377414">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4灾情信息报告和发布</w:t>
      </w:r>
    </w:p>
    <w:p w14:paraId="2EE2BDE4">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县</w:t>
      </w:r>
      <w:r>
        <w:rPr>
          <w:rFonts w:hint="default" w:ascii="Times New Roman" w:hAnsi="Times New Roman" w:eastAsia="仿宋_GB2312" w:cs="Times New Roman"/>
          <w:color w:val="auto"/>
        </w:rPr>
        <w:t>安防委成员单位按照</w:t>
      </w:r>
      <w:r>
        <w:rPr>
          <w:rFonts w:hint="default" w:ascii="Times New Roman" w:hAnsi="Times New Roman" w:eastAsia="仿宋_GB2312" w:cs="Times New Roman"/>
          <w:color w:val="auto"/>
          <w:lang w:val="en-US" w:eastAsia="zh-CN"/>
        </w:rPr>
        <w:t>上级</w:t>
      </w:r>
      <w:r>
        <w:rPr>
          <w:rFonts w:hint="default" w:ascii="Times New Roman" w:hAnsi="Times New Roman" w:eastAsia="仿宋_GB2312" w:cs="Times New Roman"/>
          <w:color w:val="auto"/>
        </w:rPr>
        <w:t>政府关于突发灾害事件信息报送的要求，以及《自然灾害情况统计调查制度》和《特别重大自然灾害损失统计调查制度》等有关规定，做好灾情信息统计报送、核查评估、会商核定和部门间信息共享等工作。</w:t>
      </w:r>
    </w:p>
    <w:p w14:paraId="6242DC55">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4.1灾情信息报告</w:t>
      </w:r>
    </w:p>
    <w:p w14:paraId="75A98691">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rPr>
        <w:t>4.1.1</w:t>
      </w:r>
      <w:r>
        <w:rPr>
          <w:rFonts w:hint="default" w:ascii="Times New Roman" w:hAnsi="Times New Roman" w:eastAsia="仿宋_GB2312" w:cs="Times New Roman"/>
          <w:color w:val="auto"/>
          <w:spacing w:val="-2"/>
          <w:szCs w:val="32"/>
          <w:lang w:val="en-US" w:eastAsia="zh-CN"/>
        </w:rPr>
        <w:t>县</w:t>
      </w:r>
      <w:r>
        <w:rPr>
          <w:rFonts w:hint="eastAsia" w:ascii="Times New Roman" w:hAnsi="Times New Roman" w:cs="Times New Roman"/>
          <w:color w:val="auto"/>
          <w:lang w:eastAsia="zh-CN"/>
        </w:rPr>
        <w:t>应急局</w:t>
      </w:r>
      <w:r>
        <w:rPr>
          <w:rFonts w:hint="default" w:ascii="Times New Roman" w:hAnsi="Times New Roman" w:eastAsia="仿宋_GB2312" w:cs="Times New Roman"/>
          <w:color w:val="auto"/>
          <w:spacing w:val="-2"/>
          <w:szCs w:val="32"/>
        </w:rPr>
        <w:t>应当严格落实灾情信息报告责任，健全工作制度，规范工作流程，确保灾情信息报告及时、准确、全面，坚决杜绝迟报、瞒报、漏报、虚报灾情信息等情况。</w:t>
      </w:r>
    </w:p>
    <w:p w14:paraId="4ED4DFE0">
      <w:pPr>
        <w:pStyle w:val="2"/>
        <w:pageBreakBefore w:val="0"/>
        <w:widowControl w:val="0"/>
        <w:kinsoku/>
        <w:wordWrap/>
        <w:overflowPunct/>
        <w:topLinePunct w:val="0"/>
        <w:autoSpaceDE/>
        <w:autoSpaceDN/>
        <w:bidi w:val="0"/>
        <w:spacing w:after="0" w:line="600" w:lineRule="exact"/>
        <w:ind w:left="0" w:leftChars="0" w:firstLine="641"/>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4.1.2对于突发性自然灾害，</w:t>
      </w:r>
      <w:r>
        <w:rPr>
          <w:rFonts w:hint="default" w:ascii="Times New Roman" w:hAnsi="Times New Roman" w:eastAsia="仿宋_GB2312" w:cs="Times New Roman"/>
          <w:color w:val="auto"/>
          <w:spacing w:val="-2"/>
          <w:szCs w:val="32"/>
          <w:lang w:val="en-US" w:eastAsia="zh-CN"/>
        </w:rPr>
        <w:t>各乡（镇）、各有关单位</w:t>
      </w:r>
      <w:r>
        <w:rPr>
          <w:rFonts w:hint="default" w:ascii="Times New Roman" w:hAnsi="Times New Roman" w:eastAsia="仿宋_GB2312" w:cs="Times New Roman"/>
          <w:color w:val="auto"/>
          <w:szCs w:val="24"/>
        </w:rPr>
        <w:t>在灾害发生2小时内将本行政区域灾情和救灾工作情况向</w:t>
      </w:r>
      <w:r>
        <w:rPr>
          <w:rFonts w:hint="default" w:ascii="Times New Roman" w:hAnsi="Times New Roman" w:eastAsia="仿宋_GB2312" w:cs="Times New Roman"/>
          <w:color w:val="auto"/>
          <w:szCs w:val="24"/>
          <w:lang w:val="en-US" w:eastAsia="zh-CN"/>
        </w:rPr>
        <w:t>县</w:t>
      </w:r>
      <w:r>
        <w:rPr>
          <w:rFonts w:hint="default" w:ascii="Times New Roman" w:hAnsi="Times New Roman" w:eastAsia="仿宋_GB2312" w:cs="Times New Roman"/>
          <w:color w:val="auto"/>
          <w:szCs w:val="24"/>
        </w:rPr>
        <w:t>政府和</w:t>
      </w:r>
      <w:r>
        <w:rPr>
          <w:rFonts w:hint="default" w:ascii="Times New Roman" w:hAnsi="Times New Roman" w:eastAsia="仿宋_GB2312" w:cs="Times New Roman"/>
          <w:color w:val="auto"/>
          <w:szCs w:val="24"/>
          <w:lang w:val="en-US" w:eastAsia="zh-CN"/>
        </w:rPr>
        <w:t>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报告；</w:t>
      </w:r>
      <w:r>
        <w:rPr>
          <w:rFonts w:hint="default" w:ascii="Times New Roman" w:hAnsi="Times New Roman" w:eastAsia="仿宋_GB2312" w:cs="Times New Roman"/>
          <w:color w:val="auto"/>
          <w:szCs w:val="24"/>
          <w:lang w:val="en-US" w:eastAsia="zh-CN"/>
        </w:rPr>
        <w:t>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接报灾情信息2小时内审核、汇总，并向</w:t>
      </w:r>
      <w:r>
        <w:rPr>
          <w:rFonts w:hint="default" w:ascii="Times New Roman" w:hAnsi="Times New Roman" w:eastAsia="仿宋_GB2312" w:cs="Times New Roman"/>
          <w:color w:val="auto"/>
          <w:szCs w:val="24"/>
          <w:lang w:val="en-US" w:eastAsia="zh-CN"/>
        </w:rPr>
        <w:t>县</w:t>
      </w:r>
      <w:r>
        <w:rPr>
          <w:rFonts w:hint="default" w:ascii="Times New Roman" w:hAnsi="Times New Roman" w:eastAsia="仿宋_GB2312" w:cs="Times New Roman"/>
          <w:color w:val="auto"/>
          <w:szCs w:val="24"/>
        </w:rPr>
        <w:t>政府、</w:t>
      </w:r>
      <w:r>
        <w:rPr>
          <w:rFonts w:hint="default" w:ascii="Times New Roman" w:hAnsi="Times New Roman" w:eastAsia="仿宋_GB2312" w:cs="Times New Roman"/>
          <w:color w:val="auto"/>
          <w:szCs w:val="24"/>
          <w:lang w:val="en-US" w:eastAsia="zh-CN"/>
        </w:rPr>
        <w:t>市</w:t>
      </w:r>
      <w:r>
        <w:rPr>
          <w:rFonts w:hint="default" w:ascii="Times New Roman" w:hAnsi="Times New Roman" w:eastAsia="仿宋_GB2312" w:cs="Times New Roman"/>
          <w:color w:val="auto"/>
          <w:szCs w:val="24"/>
        </w:rPr>
        <w:t>应急</w:t>
      </w:r>
      <w:r>
        <w:rPr>
          <w:rFonts w:hint="eastAsia" w:ascii="Times New Roman" w:hAnsi="Times New Roman" w:cs="Times New Roman"/>
          <w:color w:val="auto"/>
          <w:szCs w:val="24"/>
          <w:lang w:val="en-US" w:eastAsia="zh-CN"/>
        </w:rPr>
        <w:t>局</w:t>
      </w:r>
      <w:r>
        <w:rPr>
          <w:rFonts w:hint="default" w:ascii="Times New Roman" w:hAnsi="Times New Roman" w:eastAsia="仿宋_GB2312" w:cs="Times New Roman"/>
          <w:color w:val="auto"/>
          <w:szCs w:val="24"/>
        </w:rPr>
        <w:t>报告。必要时，县政府可直接向省政府报告。信息报告还应当符合国家和省政府有关规定。</w:t>
      </w:r>
    </w:p>
    <w:p w14:paraId="647C27FF">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rPr>
        <w:t>4.1.3通过国家自然灾害灾情管理系统汇总上报的灾情信息，要按照《自然灾害情况统计调查制度》和《特别重大自然灾害损失统计调查制度》等规定报送，首报要快，核报要准。特殊紧急情况下（如断电、断路、断网等），可先通过卫星电话方式报告，后续及时通过系统补报。</w:t>
      </w:r>
    </w:p>
    <w:p w14:paraId="057DB125">
      <w:pPr>
        <w:pStyle w:val="2"/>
        <w:pageBreakBefore w:val="0"/>
        <w:widowControl w:val="0"/>
        <w:kinsoku/>
        <w:wordWrap/>
        <w:overflowPunct/>
        <w:topLinePunct w:val="0"/>
        <w:autoSpaceDE/>
        <w:autoSpaceDN/>
        <w:bidi w:val="0"/>
        <w:spacing w:after="0" w:line="600" w:lineRule="exact"/>
        <w:ind w:left="0" w:leftChars="0" w:firstLine="641"/>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4.1.4地震、山洪、地质灾害等突发性灾害发生后，遇有死亡和失踪人员相关信息认定困难的情况，</w:t>
      </w:r>
      <w:r>
        <w:rPr>
          <w:rFonts w:hint="default" w:ascii="Times New Roman" w:hAnsi="Times New Roman" w:eastAsia="仿宋_GB2312" w:cs="Times New Roman"/>
          <w:color w:val="auto"/>
          <w:szCs w:val="24"/>
          <w:lang w:val="en-US" w:eastAsia="zh-CN"/>
        </w:rPr>
        <w:t>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应当按照因灾死亡和失踪人员信息“先报后核”的原则，第一时间先上报信息，后续根据认定结果进行核报。</w:t>
      </w:r>
    </w:p>
    <w:p w14:paraId="1D09C248">
      <w:pPr>
        <w:pStyle w:val="2"/>
        <w:pageBreakBefore w:val="0"/>
        <w:widowControl w:val="0"/>
        <w:kinsoku/>
        <w:wordWrap/>
        <w:overflowPunct/>
        <w:topLinePunct w:val="0"/>
        <w:autoSpaceDE/>
        <w:autoSpaceDN/>
        <w:bidi w:val="0"/>
        <w:spacing w:after="0" w:line="600" w:lineRule="exact"/>
        <w:ind w:left="0" w:leftChars="0" w:firstLine="641"/>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4.1.5县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要建立因灾死亡和失踪人员信息比对机制，主动与公安、自然资源、交通运输、水务、农业农村、卫生健康等部门沟通协调；对造成重大人员伤亡的灾害事件，及时开展信息比对和跨地区、跨部门会商。部门间数据不一致或定性存在争议的，会同相关部门联合开展调查并出具调查报告，向</w:t>
      </w:r>
      <w:r>
        <w:rPr>
          <w:rFonts w:hint="default" w:ascii="Times New Roman" w:hAnsi="Times New Roman" w:eastAsia="仿宋_GB2312" w:cs="Times New Roman"/>
          <w:color w:val="auto"/>
          <w:szCs w:val="24"/>
          <w:lang w:val="en-US" w:eastAsia="zh-CN"/>
        </w:rPr>
        <w:t>县委、县政府</w:t>
      </w:r>
      <w:r>
        <w:rPr>
          <w:rFonts w:hint="default" w:ascii="Times New Roman" w:hAnsi="Times New Roman" w:eastAsia="仿宋_GB2312" w:cs="Times New Roman"/>
          <w:color w:val="auto"/>
          <w:szCs w:val="24"/>
        </w:rPr>
        <w:t>报告，同时抄报市</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w:t>
      </w:r>
    </w:p>
    <w:p w14:paraId="1F2BB5A1">
      <w:pPr>
        <w:pStyle w:val="2"/>
        <w:pageBreakBefore w:val="0"/>
        <w:widowControl w:val="0"/>
        <w:kinsoku/>
        <w:wordWrap/>
        <w:overflowPunct/>
        <w:topLinePunct w:val="0"/>
        <w:autoSpaceDE/>
        <w:autoSpaceDN/>
        <w:bidi w:val="0"/>
        <w:spacing w:after="0" w:line="600" w:lineRule="exact"/>
        <w:ind w:left="0" w:leftChars="0" w:firstLine="641"/>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4.1.6</w:t>
      </w:r>
      <w:r>
        <w:rPr>
          <w:rFonts w:hint="default" w:ascii="Times New Roman" w:hAnsi="Times New Roman" w:eastAsia="仿宋_GB2312" w:cs="Times New Roman"/>
          <w:color w:val="auto"/>
          <w:szCs w:val="24"/>
          <w:lang w:val="en-US" w:eastAsia="zh-CN"/>
        </w:rPr>
        <w:t>县</w:t>
      </w:r>
      <w:r>
        <w:rPr>
          <w:rFonts w:hint="default" w:ascii="Times New Roman" w:hAnsi="Times New Roman" w:eastAsia="仿宋_GB2312" w:cs="Times New Roman"/>
          <w:color w:val="auto"/>
          <w:szCs w:val="24"/>
        </w:rPr>
        <w:t>级自然灾害救助应急响应终止前，</w:t>
      </w:r>
      <w:r>
        <w:rPr>
          <w:rFonts w:hint="default" w:ascii="Times New Roman" w:hAnsi="Times New Roman" w:eastAsia="仿宋_GB2312" w:cs="Times New Roman"/>
          <w:color w:val="auto"/>
          <w:spacing w:val="-2"/>
          <w:szCs w:val="32"/>
        </w:rPr>
        <w:t>各</w:t>
      </w:r>
      <w:r>
        <w:rPr>
          <w:rFonts w:hint="default" w:ascii="Times New Roman" w:hAnsi="Times New Roman" w:eastAsia="仿宋_GB2312" w:cs="Times New Roman"/>
          <w:color w:val="auto"/>
          <w:spacing w:val="-2"/>
          <w:szCs w:val="32"/>
          <w:lang w:val="en-US" w:eastAsia="zh-CN"/>
        </w:rPr>
        <w:t>乡（镇）、各有关单位</w:t>
      </w:r>
      <w:r>
        <w:rPr>
          <w:rFonts w:hint="default" w:ascii="Times New Roman" w:hAnsi="Times New Roman" w:eastAsia="仿宋_GB2312" w:cs="Times New Roman"/>
          <w:color w:val="auto"/>
          <w:szCs w:val="24"/>
        </w:rPr>
        <w:t>执行灾情24小时零报告制度，立即上报至</w:t>
      </w:r>
      <w:r>
        <w:rPr>
          <w:rFonts w:hint="default" w:ascii="Times New Roman" w:hAnsi="Times New Roman" w:eastAsia="仿宋_GB2312" w:cs="Times New Roman"/>
          <w:color w:val="auto"/>
          <w:szCs w:val="24"/>
          <w:lang w:val="en-US" w:eastAsia="zh-CN"/>
        </w:rPr>
        <w:t>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。灾情发生变化时，</w:t>
      </w:r>
      <w:r>
        <w:rPr>
          <w:rFonts w:hint="default" w:ascii="Times New Roman" w:hAnsi="Times New Roman" w:eastAsia="仿宋_GB2312" w:cs="Times New Roman"/>
          <w:color w:val="auto"/>
          <w:szCs w:val="24"/>
          <w:lang w:val="en-US" w:eastAsia="zh-CN"/>
        </w:rPr>
        <w:t>县</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立即向</w:t>
      </w:r>
      <w:r>
        <w:rPr>
          <w:rFonts w:hint="default" w:ascii="Times New Roman" w:hAnsi="Times New Roman" w:eastAsia="仿宋_GB2312" w:cs="Times New Roman"/>
          <w:color w:val="auto"/>
          <w:szCs w:val="24"/>
          <w:lang w:val="en-US" w:eastAsia="zh-CN"/>
        </w:rPr>
        <w:t>县</w:t>
      </w:r>
      <w:r>
        <w:rPr>
          <w:rFonts w:hint="default" w:ascii="Times New Roman" w:hAnsi="Times New Roman" w:eastAsia="仿宋_GB2312" w:cs="Times New Roman"/>
          <w:color w:val="auto"/>
          <w:szCs w:val="24"/>
        </w:rPr>
        <w:t>委、</w:t>
      </w:r>
      <w:r>
        <w:rPr>
          <w:rFonts w:hint="default" w:ascii="Times New Roman" w:hAnsi="Times New Roman" w:eastAsia="仿宋_GB2312" w:cs="Times New Roman"/>
          <w:color w:val="auto"/>
          <w:szCs w:val="24"/>
          <w:lang w:val="en-US" w:eastAsia="zh-CN"/>
        </w:rPr>
        <w:t>县</w:t>
      </w:r>
      <w:r>
        <w:rPr>
          <w:rFonts w:hint="default" w:ascii="Times New Roman" w:hAnsi="Times New Roman" w:eastAsia="仿宋_GB2312" w:cs="Times New Roman"/>
          <w:color w:val="auto"/>
          <w:szCs w:val="24"/>
        </w:rPr>
        <w:t>政府报告。灾情稳定后，受灾县</w:t>
      </w:r>
      <w:r>
        <w:rPr>
          <w:rFonts w:hint="eastAsia" w:ascii="Times New Roman" w:hAnsi="Times New Roman" w:cs="Times New Roman"/>
          <w:color w:val="auto"/>
          <w:szCs w:val="24"/>
          <w:lang w:eastAsia="zh-CN"/>
        </w:rPr>
        <w:t>（</w:t>
      </w:r>
      <w:r>
        <w:rPr>
          <w:rFonts w:hint="default" w:ascii="Times New Roman" w:hAnsi="Times New Roman" w:eastAsia="仿宋_GB2312" w:cs="Times New Roman"/>
          <w:color w:val="auto"/>
          <w:szCs w:val="24"/>
        </w:rPr>
        <w:t>区</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要及时组织相关部门和专家开展灾情核查，客观准确核定各类灾害损失，并及时组织上报至市</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。市</w:t>
      </w:r>
      <w:r>
        <w:rPr>
          <w:rFonts w:hint="eastAsia" w:ascii="Times New Roman" w:hAnsi="Times New Roman" w:cs="Times New Roman"/>
          <w:color w:val="auto"/>
          <w:szCs w:val="24"/>
          <w:lang w:eastAsia="zh-CN"/>
        </w:rPr>
        <w:t>应急局</w:t>
      </w:r>
      <w:r>
        <w:rPr>
          <w:rFonts w:hint="default" w:ascii="Times New Roman" w:hAnsi="Times New Roman" w:eastAsia="仿宋_GB2312" w:cs="Times New Roman"/>
          <w:color w:val="auto"/>
          <w:szCs w:val="24"/>
        </w:rPr>
        <w:t>按规定审核、汇总灾情数据并向省应急管理厅报告。</w:t>
      </w:r>
    </w:p>
    <w:p w14:paraId="624AF5EC">
      <w:pPr>
        <w:pStyle w:val="2"/>
        <w:pageBreakBefore w:val="0"/>
        <w:widowControl w:val="0"/>
        <w:kinsoku/>
        <w:wordWrap/>
        <w:overflowPunct/>
        <w:topLinePunct w:val="0"/>
        <w:autoSpaceDE/>
        <w:autoSpaceDN/>
        <w:bidi w:val="0"/>
        <w:spacing w:after="0" w:line="600" w:lineRule="exact"/>
        <w:ind w:left="0" w:leftChars="0" w:firstLine="641"/>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4.1.7对于干旱灾害，</w:t>
      </w:r>
      <w:r>
        <w:rPr>
          <w:rFonts w:hint="default" w:ascii="Times New Roman" w:hAnsi="Times New Roman" w:eastAsia="仿宋_GB2312" w:cs="Times New Roman"/>
          <w:color w:val="auto"/>
          <w:spacing w:val="-2"/>
          <w:szCs w:val="32"/>
          <w:lang w:val="en-US" w:eastAsia="zh-CN"/>
        </w:rPr>
        <w:t>各乡（镇）、各有关单位</w:t>
      </w:r>
      <w:r>
        <w:rPr>
          <w:rFonts w:hint="default" w:ascii="Times New Roman" w:hAnsi="Times New Roman" w:eastAsia="仿宋_GB2312" w:cs="Times New Roman"/>
          <w:color w:val="auto"/>
          <w:szCs w:val="24"/>
        </w:rPr>
        <w:t>应当在旱情初显、群众生产生活受到一定影响时，初报灾情；在旱情发展过程中，每10日至少续报一次灾情，直至灾情解除；灾情解除后及时核报。</w:t>
      </w:r>
    </w:p>
    <w:p w14:paraId="17C63B8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4.1.8</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rPr>
        <w:t>人民政府要建立健全灾情会商制度，</w:t>
      </w:r>
      <w:r>
        <w:rPr>
          <w:rFonts w:hint="default" w:ascii="Times New Roman" w:hAnsi="Times New Roman" w:eastAsia="仿宋_GB2312" w:cs="Times New Roman"/>
          <w:color w:val="auto"/>
          <w:spacing w:val="-2"/>
          <w:szCs w:val="32"/>
        </w:rPr>
        <w:t>由</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w:t>
      </w:r>
      <w:r>
        <w:rPr>
          <w:rFonts w:hint="default" w:ascii="Times New Roman" w:hAnsi="Times New Roman" w:eastAsia="仿宋_GB2312" w:cs="Times New Roman"/>
          <w:color w:val="auto"/>
        </w:rPr>
        <w:t>办公室针对重大自然灾害过程、年度灾情等，及时组织相关涉灾部门开展灾情会商，通报灾情信息，全面客观评估、核定灾情，确保各部门灾情数据口径一致。灾害损失等灾情信息要及时通报本级安防委有关成员单位。</w:t>
      </w:r>
    </w:p>
    <w:p w14:paraId="40078B5B">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4.2灾情信息发布</w:t>
      </w:r>
    </w:p>
    <w:p w14:paraId="7BA2AD31">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灾情信息发布坚持实事求是、及时准确、公开透明的原则。发布形式包括授权发布、组织报道、接受记者采访、举行新闻发布会等。受灾县</w:t>
      </w:r>
      <w:r>
        <w:rPr>
          <w:rFonts w:hint="default" w:ascii="Times New Roman" w:hAnsi="Times New Roman" w:eastAsia="仿宋_GB2312" w:cs="Times New Roman"/>
          <w:color w:val="auto"/>
          <w:spacing w:val="-2"/>
          <w:szCs w:val="32"/>
          <w:lang w:val="en-US" w:eastAsia="zh-CN"/>
        </w:rPr>
        <w:t>级</w:t>
      </w:r>
      <w:r>
        <w:rPr>
          <w:rFonts w:hint="default" w:ascii="Times New Roman" w:hAnsi="Times New Roman" w:eastAsia="仿宋_GB2312" w:cs="Times New Roman"/>
          <w:color w:val="auto"/>
          <w:spacing w:val="-2"/>
          <w:szCs w:val="32"/>
        </w:rPr>
        <w:t>人民政府要主动通过应急广播、突发事件预警信息发布系统、重点新闻网站或政府网站、微博、微信、客户端等发布信息。</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委宣传部牵头，指导文旅等部门配合应急管理等部门做好预警预报、灾情等信息发布工作。</w:t>
      </w:r>
    </w:p>
    <w:p w14:paraId="04D0C19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灾情稳定前，</w:t>
      </w:r>
      <w:r>
        <w:rPr>
          <w:rFonts w:hint="default" w:ascii="Times New Roman" w:hAnsi="Times New Roman" w:eastAsia="仿宋_GB2312" w:cs="Times New Roman"/>
          <w:color w:val="auto"/>
          <w:spacing w:val="-2"/>
          <w:szCs w:val="32"/>
          <w:lang w:val="en-US" w:eastAsia="zh-CN"/>
        </w:rPr>
        <w:t>县人民政府</w:t>
      </w:r>
      <w:r>
        <w:rPr>
          <w:rFonts w:hint="default" w:ascii="Times New Roman" w:hAnsi="Times New Roman" w:eastAsia="仿宋_GB2312" w:cs="Times New Roman"/>
          <w:color w:val="auto"/>
          <w:spacing w:val="-2"/>
          <w:szCs w:val="32"/>
        </w:rPr>
        <w:t>、</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安防委应当及时向社会滚动发布灾害造成的人员伤亡、财产损失以及救助工作动态、成效、下一步安排等情况；灾情稳定后，应当及时评估、核定并按有关规定发布灾害损失情况。</w:t>
      </w:r>
    </w:p>
    <w:p w14:paraId="5FC213DB">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pacing w:val="-2"/>
          <w:szCs w:val="32"/>
        </w:rPr>
        <w:t>关于灾情核定和发布工作，法律法规和国家政策另有规定的，从其规定。</w:t>
      </w:r>
    </w:p>
    <w:p w14:paraId="0395673C">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5县级应急响应</w:t>
      </w:r>
    </w:p>
    <w:p w14:paraId="080CF86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根据自然灾害的危害程度、灾害救助工作需要等因素，县级自然灾害救助应急响应分为一级、二级、三级、四级。一级响应级别最高。</w:t>
      </w:r>
    </w:p>
    <w:p w14:paraId="7CF75617">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5.1一级响应</w:t>
      </w:r>
    </w:p>
    <w:p w14:paraId="3C13687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5.1.1启动条件</w:t>
      </w:r>
    </w:p>
    <w:p w14:paraId="51D964A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全县</w:t>
      </w:r>
      <w:r>
        <w:rPr>
          <w:rFonts w:hint="default" w:ascii="Times New Roman" w:hAnsi="Times New Roman" w:eastAsia="仿宋_GB2312" w:cs="Times New Roman"/>
          <w:color w:val="auto"/>
        </w:rPr>
        <w:t>范围内发生一次灾害过程出现</w:t>
      </w:r>
      <w:r>
        <w:rPr>
          <w:rFonts w:hint="default" w:ascii="Times New Roman" w:hAnsi="Times New Roman" w:eastAsia="仿宋_GB2312" w:cs="Times New Roman"/>
          <w:color w:val="auto"/>
          <w:spacing w:val="-2"/>
          <w:szCs w:val="32"/>
        </w:rPr>
        <w:t>或经会商研判可能出现下列情况之一的</w:t>
      </w:r>
      <w:r>
        <w:rPr>
          <w:rFonts w:hint="default" w:ascii="Times New Roman" w:hAnsi="Times New Roman" w:eastAsia="仿宋_GB2312" w:cs="Times New Roman"/>
          <w:color w:val="auto"/>
        </w:rPr>
        <w:t>，可启动</w:t>
      </w:r>
      <w:bookmarkStart w:id="6" w:name="OLE_LINK1"/>
      <w:r>
        <w:rPr>
          <w:rFonts w:hint="default" w:ascii="Times New Roman" w:hAnsi="Times New Roman" w:eastAsia="仿宋_GB2312" w:cs="Times New Roman"/>
          <w:color w:val="auto"/>
        </w:rPr>
        <w:t>一级响应</w:t>
      </w:r>
      <w:bookmarkEnd w:id="6"/>
      <w:r>
        <w:rPr>
          <w:rFonts w:hint="default" w:ascii="Times New Roman" w:hAnsi="Times New Roman" w:eastAsia="仿宋_GB2312" w:cs="Times New Roman"/>
          <w:color w:val="auto"/>
        </w:rPr>
        <w:t xml:space="preserve">： </w:t>
      </w:r>
    </w:p>
    <w:p w14:paraId="02C91BE7">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死亡和失踪</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人以上（含本数，下同）；</w:t>
      </w:r>
    </w:p>
    <w:p w14:paraId="1E582B44">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紧急转移安置和需紧急生活救助</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万人以上；</w:t>
      </w:r>
    </w:p>
    <w:p w14:paraId="0449B91A">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倒塌和严重损坏房屋</w:t>
      </w:r>
      <w:r>
        <w:rPr>
          <w:rFonts w:hint="default" w:ascii="Times New Roman" w:hAnsi="Times New Roman" w:eastAsia="仿宋_GB2312" w:cs="Times New Roman"/>
          <w:color w:val="auto"/>
          <w:lang w:val="en-US" w:eastAsia="zh-CN"/>
        </w:rPr>
        <w:t>100</w:t>
      </w:r>
      <w:r>
        <w:rPr>
          <w:rFonts w:hint="default" w:ascii="Times New Roman" w:hAnsi="Times New Roman" w:eastAsia="仿宋_GB2312" w:cs="Times New Roman"/>
          <w:color w:val="auto"/>
        </w:rPr>
        <w:t>0间或500户以上；</w:t>
      </w:r>
    </w:p>
    <w:p w14:paraId="39C9C23D">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干旱灾害造成缺粮或缺水等生活困难，需政府救助人数占</w:t>
      </w:r>
      <w:r>
        <w:rPr>
          <w:rFonts w:hint="default" w:ascii="Times New Roman" w:hAnsi="Times New Roman" w:eastAsia="仿宋_GB2312" w:cs="Times New Roman"/>
          <w:color w:val="auto"/>
          <w:lang w:val="en-US" w:eastAsia="zh-CN"/>
        </w:rPr>
        <w:t>本</w:t>
      </w:r>
      <w:r>
        <w:rPr>
          <w:rFonts w:hint="default" w:ascii="Times New Roman" w:hAnsi="Times New Roman" w:eastAsia="仿宋_GB2312" w:cs="Times New Roman"/>
          <w:color w:val="auto"/>
        </w:rPr>
        <w:t>县农牧业人口30%以上</w:t>
      </w:r>
      <w:r>
        <w:rPr>
          <w:rFonts w:hint="default" w:ascii="Times New Roman" w:hAnsi="Times New Roman" w:eastAsia="仿宋_GB2312" w:cs="Times New Roman"/>
          <w:color w:val="auto"/>
          <w:lang w:eastAsia="zh-CN"/>
        </w:rPr>
        <w:t>；</w:t>
      </w:r>
    </w:p>
    <w:p w14:paraId="467B34E5">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灾害造成群众生产生活资料遭受特别巨大损失、短期内失去收入来源、社会关注度特别高；</w:t>
      </w:r>
    </w:p>
    <w:p w14:paraId="531291FE">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cs="Times New Roman"/>
          <w:color w:val="auto"/>
          <w:lang w:val="en-US" w:eastAsia="zh-CN"/>
        </w:rPr>
        <w:t>（6）</w:t>
      </w:r>
      <w:r>
        <w:rPr>
          <w:rFonts w:hint="default" w:ascii="Times New Roman" w:hAnsi="Times New Roman" w:eastAsia="仿宋_GB2312" w:cs="Times New Roman"/>
          <w:color w:val="auto"/>
          <w:lang w:val="en-US" w:eastAsia="zh-CN"/>
        </w:rPr>
        <w:t>县</w:t>
      </w:r>
      <w:r>
        <w:rPr>
          <w:rFonts w:hint="default" w:ascii="Times New Roman" w:hAnsi="Times New Roman" w:eastAsia="仿宋_GB2312" w:cs="Times New Roman"/>
          <w:color w:val="auto"/>
        </w:rPr>
        <w:t>委、</w:t>
      </w:r>
      <w:r>
        <w:rPr>
          <w:rFonts w:hint="default" w:ascii="Times New Roman" w:hAnsi="Times New Roman" w:eastAsia="仿宋_GB2312" w:cs="Times New Roman"/>
          <w:color w:val="auto"/>
          <w:lang w:val="en-US" w:eastAsia="zh-CN"/>
        </w:rPr>
        <w:t>县</w:t>
      </w:r>
      <w:r>
        <w:rPr>
          <w:rFonts w:hint="default" w:ascii="Times New Roman" w:hAnsi="Times New Roman" w:eastAsia="仿宋_GB2312" w:cs="Times New Roman"/>
          <w:color w:val="auto"/>
        </w:rPr>
        <w:t>政府认为需要启动一级响应的其他事项。</w:t>
      </w:r>
    </w:p>
    <w:p w14:paraId="3F066AE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5.1.2　启动程序</w:t>
      </w:r>
    </w:p>
    <w:p w14:paraId="55790A36">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Cs w:val="32"/>
        </w:rPr>
        <w:t>灾害发生后，</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安防委办经分析评估，认定灾情达到启动条件，向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安防委提出启动一级响应的建议，</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安防委报</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w:t>
      </w:r>
      <w:r>
        <w:rPr>
          <w:rFonts w:hint="default" w:ascii="Times New Roman" w:hAnsi="Times New Roman" w:eastAsia="仿宋_GB2312" w:cs="Times New Roman"/>
          <w:color w:val="auto"/>
          <w:spacing w:val="-2"/>
          <w:szCs w:val="32"/>
        </w:rPr>
        <w:t>决定。必要时，</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w:t>
      </w:r>
      <w:r>
        <w:rPr>
          <w:rFonts w:hint="default" w:ascii="Times New Roman" w:hAnsi="Times New Roman" w:eastAsia="仿宋_GB2312" w:cs="Times New Roman"/>
          <w:color w:val="auto"/>
          <w:spacing w:val="-2"/>
          <w:szCs w:val="32"/>
        </w:rPr>
        <w:t>直接决定启动一级响应。</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安防委</w:t>
      </w:r>
      <w:r>
        <w:rPr>
          <w:rFonts w:hint="default" w:ascii="Times New Roman" w:hAnsi="Times New Roman" w:eastAsia="仿宋_GB2312" w:cs="Times New Roman"/>
          <w:color w:val="auto"/>
          <w:szCs w:val="32"/>
        </w:rPr>
        <w:t>办向</w:t>
      </w:r>
      <w:r>
        <w:rPr>
          <w:rFonts w:hint="default" w:ascii="Times New Roman" w:hAnsi="Times New Roman" w:eastAsia="仿宋_GB2312" w:cs="Times New Roman"/>
          <w:color w:val="auto"/>
          <w:szCs w:val="32"/>
          <w:lang w:val="en-US" w:eastAsia="zh-CN"/>
        </w:rPr>
        <w:t>市安防</w:t>
      </w:r>
      <w:r>
        <w:rPr>
          <w:rFonts w:hint="default" w:ascii="Times New Roman" w:hAnsi="Times New Roman" w:eastAsia="仿宋_GB2312" w:cs="Times New Roman"/>
          <w:color w:val="auto"/>
          <w:szCs w:val="32"/>
        </w:rPr>
        <w:t>委、</w:t>
      </w:r>
      <w:r>
        <w:rPr>
          <w:rFonts w:hint="eastAsia" w:ascii="Times New Roman" w:hAnsi="Times New Roman" w:cs="Times New Roman"/>
          <w:color w:val="auto"/>
          <w:szCs w:val="32"/>
          <w:lang w:val="en-US" w:eastAsia="zh-CN"/>
        </w:rPr>
        <w:t>市应急局</w:t>
      </w:r>
      <w:r>
        <w:rPr>
          <w:rFonts w:hint="default" w:ascii="Times New Roman" w:hAnsi="Times New Roman" w:eastAsia="仿宋_GB2312" w:cs="Times New Roman"/>
          <w:color w:val="auto"/>
          <w:szCs w:val="32"/>
        </w:rPr>
        <w:t>报告。</w:t>
      </w:r>
    </w:p>
    <w:p w14:paraId="61EDD0F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5.1.3响应措施</w:t>
      </w:r>
    </w:p>
    <w:p w14:paraId="164F8AE5">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lang w:val="en-US" w:eastAsia="zh-CN"/>
        </w:rPr>
        <w:t>县</w:t>
      </w:r>
      <w:r>
        <w:rPr>
          <w:rFonts w:hint="default" w:ascii="Times New Roman" w:hAnsi="Times New Roman" w:cs="Times New Roman"/>
        </w:rPr>
        <w:t>安防委组织协调</w:t>
      </w:r>
      <w:r>
        <w:rPr>
          <w:rFonts w:hint="default" w:ascii="Times New Roman" w:hAnsi="Times New Roman" w:cs="Times New Roman"/>
          <w:lang w:val="en-US" w:eastAsia="zh-CN"/>
        </w:rPr>
        <w:t>县</w:t>
      </w:r>
      <w:r>
        <w:rPr>
          <w:rFonts w:hint="default" w:ascii="Times New Roman" w:hAnsi="Times New Roman" w:cs="Times New Roman"/>
        </w:rPr>
        <w:t>级层面灾害救助工作，指导支持受灾灾害救助工作。</w:t>
      </w:r>
      <w:r>
        <w:rPr>
          <w:rFonts w:hint="default" w:ascii="Times New Roman" w:hAnsi="Times New Roman" w:cs="Times New Roman"/>
          <w:lang w:val="en-US" w:eastAsia="zh-CN"/>
        </w:rPr>
        <w:t>县</w:t>
      </w:r>
      <w:r>
        <w:rPr>
          <w:rFonts w:hint="default" w:ascii="Times New Roman" w:hAnsi="Times New Roman" w:cs="Times New Roman"/>
        </w:rPr>
        <w:t>安防委及其成员单位采取以下措施：</w:t>
      </w:r>
    </w:p>
    <w:p w14:paraId="1F6FB4F7">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开展灾情研判。</w:t>
      </w:r>
      <w:r>
        <w:rPr>
          <w:rFonts w:hint="default" w:ascii="Times New Roman" w:hAnsi="Times New Roman" w:cs="Times New Roman"/>
          <w:lang w:val="en-US" w:eastAsia="zh-CN"/>
        </w:rPr>
        <w:t>县</w:t>
      </w:r>
      <w:r>
        <w:rPr>
          <w:rFonts w:hint="default" w:ascii="Times New Roman" w:hAnsi="Times New Roman" w:cs="Times New Roman"/>
        </w:rPr>
        <w:t>安防委主任或委托常务副主任主持召开灾情和救灾工作会商会议，研判灾情和救灾形势，研究部署灾害救助工作，各成员单位参加，对指导支持受灾地区救灾重大事项作出决定，有关情况及时向</w:t>
      </w:r>
      <w:r>
        <w:rPr>
          <w:rFonts w:hint="default" w:ascii="Times New Roman" w:hAnsi="Times New Roman" w:cs="Times New Roman"/>
          <w:lang w:val="en-US" w:eastAsia="zh-CN"/>
        </w:rPr>
        <w:t>县</w:t>
      </w:r>
      <w:r>
        <w:rPr>
          <w:rFonts w:hint="default" w:ascii="Times New Roman" w:hAnsi="Times New Roman" w:cs="Times New Roman"/>
        </w:rPr>
        <w:t>委、</w:t>
      </w:r>
      <w:r>
        <w:rPr>
          <w:rFonts w:hint="default" w:ascii="Times New Roman" w:hAnsi="Times New Roman" w:cs="Times New Roman"/>
          <w:lang w:val="en-US" w:eastAsia="zh-CN"/>
        </w:rPr>
        <w:t>县</w:t>
      </w:r>
      <w:r>
        <w:rPr>
          <w:rFonts w:hint="default" w:ascii="Times New Roman" w:hAnsi="Times New Roman" w:cs="Times New Roman"/>
        </w:rPr>
        <w:t>政府报告。</w:t>
      </w:r>
    </w:p>
    <w:p w14:paraId="4ADF5DB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（2）指导灾害救助。</w:t>
      </w:r>
      <w:r>
        <w:rPr>
          <w:rFonts w:hint="default" w:ascii="Times New Roman" w:hAnsi="Times New Roman" w:cs="Times New Roman"/>
          <w:lang w:val="en-US" w:eastAsia="zh-CN"/>
        </w:rPr>
        <w:t>县</w:t>
      </w:r>
      <w:r>
        <w:rPr>
          <w:rFonts w:hint="default" w:ascii="Times New Roman" w:hAnsi="Times New Roman" w:cs="Times New Roman"/>
        </w:rPr>
        <w:t>安防委主任或指定常务副主任率领有关成员单位组成的工作组，赴灾区地区指导灾害救助工作，核查灾情，慰问受灾群众。</w:t>
      </w:r>
    </w:p>
    <w:p w14:paraId="52482128">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（3）汇总统计灾情。</w:t>
      </w:r>
      <w:r>
        <w:rPr>
          <w:rFonts w:hint="default" w:ascii="Times New Roman" w:hAnsi="Times New Roman" w:cs="Times New Roman"/>
          <w:lang w:val="en-US" w:eastAsia="zh-CN"/>
        </w:rPr>
        <w:t>县</w:t>
      </w:r>
      <w:r>
        <w:rPr>
          <w:rFonts w:hint="default" w:ascii="Times New Roman" w:hAnsi="Times New Roman" w:cs="Times New Roman"/>
        </w:rPr>
        <w:t>安防委办及时掌握灾情和救灾工作动态信息，按照有关规定统一发布灾情，及时发布受灾地区需求。</w:t>
      </w:r>
      <w:r>
        <w:rPr>
          <w:rFonts w:hint="default" w:ascii="Times New Roman" w:hAnsi="Times New Roman" w:cs="Times New Roman"/>
          <w:lang w:val="en-US" w:eastAsia="zh-CN"/>
        </w:rPr>
        <w:t>县</w:t>
      </w:r>
      <w:r>
        <w:rPr>
          <w:rFonts w:hint="default" w:ascii="Times New Roman" w:hAnsi="Times New Roman" w:cs="Times New Roman"/>
        </w:rPr>
        <w:t>安防委有关成员单位做好灾情、受灾地区需求、救助工作动态等信息共享，每日向</w:t>
      </w:r>
      <w:r>
        <w:rPr>
          <w:rFonts w:hint="default" w:ascii="Times New Roman" w:hAnsi="Times New Roman" w:cs="Times New Roman"/>
          <w:lang w:val="en-US" w:eastAsia="zh-CN"/>
        </w:rPr>
        <w:t>县</w:t>
      </w:r>
      <w:r>
        <w:rPr>
          <w:rFonts w:hint="default" w:ascii="Times New Roman" w:hAnsi="Times New Roman" w:cs="Times New Roman"/>
        </w:rPr>
        <w:t>安防委办报告有关情况。必要时，</w:t>
      </w:r>
      <w:r>
        <w:rPr>
          <w:rFonts w:hint="default" w:ascii="Times New Roman" w:hAnsi="Times New Roman" w:cs="Times New Roman"/>
          <w:lang w:val="en-US" w:eastAsia="zh-CN"/>
        </w:rPr>
        <w:t>县</w:t>
      </w:r>
      <w:r>
        <w:rPr>
          <w:rFonts w:hint="default" w:ascii="Times New Roman" w:hAnsi="Times New Roman" w:cs="Times New Roman"/>
        </w:rPr>
        <w:t>安防委组织专家开展灾情发展趋势及受灾地区需求评估。</w:t>
      </w:r>
    </w:p>
    <w:p w14:paraId="7E23B525">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（4）下拨救灾款物。根据申请和有关部门对灾情的核定情况，经本级政府批准，由本级财政、应急管理部门及时下拨自然灾害生活补助资金。</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向灾区紧急调拨救灾物资，指导、监督基层救灾应急措施落实和救灾款物发放。</w:t>
      </w:r>
      <w:r>
        <w:rPr>
          <w:rFonts w:hint="default" w:ascii="Times New Roman" w:hAnsi="Times New Roman" w:cs="Times New Roman"/>
          <w:lang w:val="en-US" w:eastAsia="zh-CN"/>
        </w:rPr>
        <w:t>县</w:t>
      </w:r>
      <w:r>
        <w:rPr>
          <w:rFonts w:hint="default" w:ascii="Times New Roman" w:hAnsi="Times New Roman" w:cs="Times New Roman"/>
        </w:rPr>
        <w:t>交通运输、铁路等部门和单位协调指导开展救灾物资、人员运输与重要通道快速修复等工作，充分发挥物流保通保畅工作机制作用，保障各类救灾物资运输畅通和人员及时转运。</w:t>
      </w:r>
    </w:p>
    <w:p w14:paraId="7BDB2030">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（5）投入救助力量。自然灾害发生后，受灾</w:t>
      </w:r>
      <w:r>
        <w:rPr>
          <w:rFonts w:hint="default" w:ascii="Times New Roman" w:hAnsi="Times New Roman" w:cs="Times New Roman"/>
          <w:lang w:val="en-US" w:eastAsia="zh-CN"/>
        </w:rPr>
        <w:t>地</w:t>
      </w:r>
      <w:r>
        <w:rPr>
          <w:rFonts w:hint="default" w:ascii="Times New Roman" w:hAnsi="Times New Roman" w:cs="Times New Roman"/>
        </w:rPr>
        <w:t>组织当地救援力量开展灾后自救。</w:t>
      </w:r>
      <w:r>
        <w:rPr>
          <w:rFonts w:hint="default" w:ascii="Times New Roman" w:hAnsi="Times New Roman" w:cs="Times New Roman"/>
          <w:lang w:val="en-US" w:eastAsia="zh-CN"/>
        </w:rPr>
        <w:t>县</w:t>
      </w:r>
      <w:r>
        <w:rPr>
          <w:rFonts w:hint="default" w:ascii="Times New Roman" w:hAnsi="Times New Roman" w:cs="Times New Roman"/>
        </w:rPr>
        <w:t>安防委迅速协调、调派综合性消防救援队伍、专业救援队伍投入救灾工作，积极帮助受灾地区转移受灾群众、运送发放救灾物资等。</w:t>
      </w:r>
      <w:r>
        <w:rPr>
          <w:rFonts w:hint="default" w:ascii="Times New Roman" w:hAnsi="Times New Roman" w:cs="Times New Roman"/>
          <w:lang w:val="en-US" w:eastAsia="zh-CN"/>
        </w:rPr>
        <w:t>县财政局</w:t>
      </w:r>
      <w:r>
        <w:rPr>
          <w:rFonts w:hint="default" w:ascii="Times New Roman" w:hAnsi="Times New Roman" w:cs="Times New Roman"/>
        </w:rPr>
        <w:t>委督促</w:t>
      </w:r>
      <w:r>
        <w:rPr>
          <w:rFonts w:hint="default" w:ascii="Times New Roman" w:hAnsi="Times New Roman" w:cs="Times New Roman"/>
          <w:lang w:val="en-US" w:eastAsia="zh-CN"/>
        </w:rPr>
        <w:t>县</w:t>
      </w:r>
      <w:r>
        <w:rPr>
          <w:rFonts w:hint="default" w:ascii="Times New Roman" w:hAnsi="Times New Roman" w:cs="Times New Roman"/>
        </w:rPr>
        <w:t>属企业积极参与抢险救援、基础设施抢修恢复等工作，全力支援救助工作。</w:t>
      </w:r>
      <w:r>
        <w:rPr>
          <w:rFonts w:hint="default" w:ascii="Times New Roman" w:hAnsi="Times New Roman" w:cs="Times New Roman"/>
          <w:lang w:val="en-US" w:eastAsia="zh-CN"/>
        </w:rPr>
        <w:t>县委</w:t>
      </w:r>
      <w:r>
        <w:rPr>
          <w:rFonts w:hint="default" w:ascii="Times New Roman" w:hAnsi="Times New Roman" w:cs="Times New Roman"/>
        </w:rPr>
        <w:t>社会工作部统筹指导有关部门和单位，协调组织志愿服务力量参与灾害救助工作。</w:t>
      </w:r>
      <w:r>
        <w:rPr>
          <w:rFonts w:hint="default" w:ascii="Times New Roman" w:hAnsi="Times New Roman" w:cs="Times New Roman"/>
          <w:lang w:val="en-US" w:eastAsia="zh-CN"/>
        </w:rPr>
        <w:t>县</w:t>
      </w:r>
      <w:r>
        <w:rPr>
          <w:rFonts w:hint="default" w:ascii="Times New Roman" w:hAnsi="Times New Roman" w:cs="Times New Roman"/>
        </w:rPr>
        <w:t>公安</w:t>
      </w:r>
      <w:r>
        <w:rPr>
          <w:rFonts w:hint="eastAsia" w:ascii="Times New Roman" w:hAnsi="Times New Roman" w:cs="Times New Roman"/>
          <w:lang w:val="en-US" w:eastAsia="zh-CN"/>
        </w:rPr>
        <w:t>局</w:t>
      </w:r>
      <w:r>
        <w:rPr>
          <w:rFonts w:hint="default" w:ascii="Times New Roman" w:hAnsi="Times New Roman" w:cs="Times New Roman"/>
        </w:rPr>
        <w:t>加强灾区社会治安和道路交通应急管理，协助组织灾区群众紧急转移。</w:t>
      </w:r>
    </w:p>
    <w:p w14:paraId="1E805EEE">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（6）安置受灾群众。</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会同有关部门指导受灾地区统筹安置受灾群众，加强集中安置点管理服务，保障受灾群众基本生活。</w:t>
      </w:r>
      <w:r>
        <w:rPr>
          <w:rFonts w:hint="default" w:ascii="Times New Roman" w:hAnsi="Times New Roman" w:cs="Times New Roman"/>
          <w:lang w:val="en-US" w:eastAsia="zh-CN"/>
        </w:rPr>
        <w:t>县</w:t>
      </w:r>
      <w:r>
        <w:rPr>
          <w:rFonts w:hint="default" w:ascii="Times New Roman" w:hAnsi="Times New Roman" w:cs="Times New Roman"/>
        </w:rPr>
        <w:t>卫健</w:t>
      </w:r>
      <w:r>
        <w:rPr>
          <w:rFonts w:hint="default" w:ascii="Times New Roman" w:hAnsi="Times New Roman" w:cs="Times New Roman"/>
          <w:lang w:val="en-US" w:eastAsia="zh-CN"/>
        </w:rPr>
        <w:t>局</w:t>
      </w:r>
      <w:r>
        <w:rPr>
          <w:rFonts w:hint="default" w:ascii="Times New Roman" w:hAnsi="Times New Roman" w:cs="Times New Roman"/>
        </w:rPr>
        <w:t>及时组织医疗卫生队伍赴受灾地区协助开展医疗救治、灾后防疫和心理援助等卫生应急工作。</w:t>
      </w:r>
    </w:p>
    <w:p w14:paraId="63A54307">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（7）恢复受灾地区秩序。</w:t>
      </w:r>
      <w:r>
        <w:rPr>
          <w:rFonts w:hint="default" w:ascii="Times New Roman" w:hAnsi="Times New Roman" w:cs="Times New Roman"/>
          <w:lang w:val="en-US" w:eastAsia="zh-CN"/>
        </w:rPr>
        <w:t>县</w:t>
      </w:r>
      <w:r>
        <w:rPr>
          <w:rFonts w:hint="default" w:ascii="Times New Roman" w:hAnsi="Times New Roman" w:cs="Times New Roman"/>
        </w:rPr>
        <w:t>发改</w:t>
      </w:r>
      <w:r>
        <w:rPr>
          <w:rFonts w:hint="default" w:ascii="Times New Roman" w:hAnsi="Times New Roman" w:cs="Times New Roman"/>
          <w:lang w:val="en-US" w:eastAsia="zh-CN"/>
        </w:rPr>
        <w:t>局</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农业农村局、</w:t>
      </w:r>
      <w:r>
        <w:rPr>
          <w:rFonts w:hint="default" w:ascii="Times New Roman" w:hAnsi="Times New Roman" w:cs="Times New Roman"/>
          <w:lang w:val="en-US" w:eastAsia="zh-CN"/>
        </w:rPr>
        <w:t>县</w:t>
      </w:r>
      <w:r>
        <w:rPr>
          <w:rFonts w:hint="default" w:ascii="Times New Roman" w:hAnsi="Times New Roman" w:cs="Times New Roman"/>
        </w:rPr>
        <w:t>商务局、</w:t>
      </w:r>
      <w:r>
        <w:rPr>
          <w:rFonts w:hint="default" w:ascii="Times New Roman" w:hAnsi="Times New Roman" w:cs="Times New Roman"/>
          <w:lang w:val="en-US" w:eastAsia="zh-CN"/>
        </w:rPr>
        <w:t>县</w:t>
      </w:r>
      <w:r>
        <w:rPr>
          <w:rFonts w:hint="default" w:ascii="Times New Roman" w:hAnsi="Times New Roman" w:cs="Times New Roman"/>
        </w:rPr>
        <w:t>市场监督局、</w:t>
      </w:r>
      <w:r>
        <w:rPr>
          <w:rFonts w:hint="default" w:ascii="Times New Roman" w:hAnsi="Times New Roman" w:cs="Times New Roman"/>
          <w:lang w:val="en-US" w:eastAsia="zh-CN"/>
        </w:rPr>
        <w:t>县</w:t>
      </w:r>
      <w:r>
        <w:rPr>
          <w:rFonts w:hint="default" w:ascii="Times New Roman" w:hAnsi="Times New Roman" w:cs="Times New Roman"/>
        </w:rPr>
        <w:t>粮储局等有关部门做好保障市场供应工作，防止价格大幅波动。</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工信局组织协调救灾物资装备、防护和消杀用品、医药等生产供应工作。</w:t>
      </w:r>
    </w:p>
    <w:p w14:paraId="3CD468FA">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（8）抢修基础设施。</w:t>
      </w:r>
      <w:r>
        <w:rPr>
          <w:rFonts w:hint="default" w:ascii="Times New Roman" w:hAnsi="Times New Roman" w:cs="Times New Roman"/>
          <w:lang w:val="en-US" w:eastAsia="zh-CN"/>
        </w:rPr>
        <w:t>县</w:t>
      </w:r>
      <w:r>
        <w:rPr>
          <w:rFonts w:hint="default" w:ascii="Times New Roman" w:hAnsi="Times New Roman" w:cs="Times New Roman"/>
        </w:rPr>
        <w:t>住建局指导灾后房屋建筑和</w:t>
      </w:r>
      <w:r>
        <w:rPr>
          <w:rFonts w:hint="default" w:ascii="Times New Roman" w:hAnsi="Times New Roman" w:cs="Times New Roman"/>
          <w:lang w:val="en-US" w:eastAsia="zh-CN"/>
        </w:rPr>
        <w:t>县</w:t>
      </w:r>
      <w:r>
        <w:rPr>
          <w:rFonts w:hint="default" w:ascii="Times New Roman" w:hAnsi="Times New Roman" w:cs="Times New Roman"/>
        </w:rPr>
        <w:t>政基础设施工程的安全应急评估等工作。</w:t>
      </w:r>
      <w:r>
        <w:rPr>
          <w:rFonts w:hint="default" w:ascii="Times New Roman" w:hAnsi="Times New Roman" w:cs="Times New Roman"/>
          <w:lang w:val="en-US" w:eastAsia="zh-CN"/>
        </w:rPr>
        <w:t>县</w:t>
      </w:r>
      <w:r>
        <w:rPr>
          <w:rFonts w:hint="default" w:ascii="Times New Roman" w:hAnsi="Times New Roman" w:cs="Times New Roman"/>
        </w:rPr>
        <w:t>水务局指导受灾地区水利水电工程设施修复、蓄滞洪区运用及补偿、水利行业供水和村镇应急供水工作。国网</w:t>
      </w:r>
      <w:r>
        <w:rPr>
          <w:rFonts w:hint="default" w:ascii="Times New Roman" w:hAnsi="Times New Roman" w:cs="Times New Roman"/>
          <w:lang w:val="en-US" w:eastAsia="zh-CN"/>
        </w:rPr>
        <w:t>汤原</w:t>
      </w:r>
      <w:r>
        <w:rPr>
          <w:rFonts w:hint="default" w:ascii="Times New Roman" w:hAnsi="Times New Roman" w:cs="Times New Roman"/>
        </w:rPr>
        <w:t>供电公司负责业务范围内的电力工程修复，及时调派发电车、电动机等设备保障应急救援电力供应；紧急采取应急措施，保障灾区急需电力供应；迅速派出抢修队伍抢修受损的供电设施，尽快恢复灾区电力供应。</w:t>
      </w:r>
    </w:p>
    <w:p w14:paraId="47D2D213">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（9）提供技术支撑。</w:t>
      </w:r>
      <w:r>
        <w:rPr>
          <w:rFonts w:hint="default" w:ascii="Times New Roman" w:hAnsi="Times New Roman" w:cs="Times New Roman"/>
          <w:lang w:val="en-US" w:eastAsia="zh-CN"/>
        </w:rPr>
        <w:t>县</w:t>
      </w:r>
      <w:r>
        <w:rPr>
          <w:rFonts w:hint="default" w:ascii="Times New Roman" w:hAnsi="Times New Roman" w:cs="Times New Roman"/>
        </w:rPr>
        <w:t>自然资源局准备灾区地理信息数据，组织灾区现场影像获取等应急测绘，开展灾情监测和空间分析，提供应急测绘保障服务。</w:t>
      </w:r>
      <w:r>
        <w:rPr>
          <w:rFonts w:hint="default" w:ascii="Times New Roman" w:hAnsi="Times New Roman" w:cs="Times New Roman"/>
          <w:lang w:val="en-US" w:eastAsia="zh-CN"/>
        </w:rPr>
        <w:t>佳木斯市汤原</w:t>
      </w:r>
      <w:r>
        <w:rPr>
          <w:rFonts w:hint="default" w:ascii="Times New Roman" w:hAnsi="Times New Roman" w:cs="Times New Roman"/>
        </w:rPr>
        <w:t>生态环境局及时协调环境监测机构监测因灾导致的生态环境、污染变化等情况，开展受灾地区生态环境状况调查评估。</w:t>
      </w:r>
    </w:p>
    <w:p w14:paraId="674B0BF1">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（10）组织救灾捐赠。</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会同</w:t>
      </w:r>
      <w:r>
        <w:rPr>
          <w:rFonts w:hint="default" w:ascii="Times New Roman" w:hAnsi="Times New Roman" w:cs="Times New Roman"/>
          <w:lang w:val="en-US" w:eastAsia="zh-CN"/>
        </w:rPr>
        <w:t>县</w:t>
      </w:r>
      <w:r>
        <w:rPr>
          <w:rFonts w:hint="default" w:ascii="Times New Roman" w:hAnsi="Times New Roman" w:cs="Times New Roman"/>
        </w:rPr>
        <w:t>民政局组织开展全</w:t>
      </w:r>
      <w:r>
        <w:rPr>
          <w:rFonts w:hint="default" w:ascii="Times New Roman" w:hAnsi="Times New Roman" w:cs="Times New Roman"/>
          <w:lang w:val="en-US" w:eastAsia="zh-CN"/>
        </w:rPr>
        <w:t>县</w:t>
      </w:r>
      <w:r>
        <w:rPr>
          <w:rFonts w:hint="default" w:ascii="Times New Roman" w:hAnsi="Times New Roman" w:cs="Times New Roman"/>
        </w:rPr>
        <w:t>性救灾捐赠活动，指导具有救灾宗旨的社会组织加强捐赠款物管理、分配和使用。</w:t>
      </w:r>
      <w:r>
        <w:rPr>
          <w:rFonts w:hint="default" w:ascii="Times New Roman" w:hAnsi="Times New Roman" w:cs="Times New Roman"/>
          <w:lang w:val="en-US" w:eastAsia="zh-CN"/>
        </w:rPr>
        <w:t>县外事</w:t>
      </w:r>
      <w:r>
        <w:rPr>
          <w:rFonts w:hint="default" w:ascii="Times New Roman" w:hAnsi="Times New Roman" w:cs="Times New Roman"/>
        </w:rPr>
        <w:t>办协助做好涉外救灾捐赠、救援人员和物资的通关工作。</w:t>
      </w:r>
      <w:r>
        <w:rPr>
          <w:rFonts w:hint="default" w:ascii="Times New Roman" w:hAnsi="Times New Roman" w:cs="Times New Roman"/>
          <w:lang w:val="en-US" w:eastAsia="zh-CN"/>
        </w:rPr>
        <w:t>县</w:t>
      </w:r>
      <w:r>
        <w:rPr>
          <w:rFonts w:hint="default" w:ascii="Times New Roman" w:hAnsi="Times New Roman" w:cs="Times New Roman"/>
        </w:rPr>
        <w:t>红十字会依法开展救灾募捐等活动。</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民政局加强受灾人员救助政策和社会救助政策的有效衔接，保障受灾群众基本生活。</w:t>
      </w:r>
    </w:p>
    <w:p w14:paraId="64F20BB6">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（11）加强新闻宣传。</w:t>
      </w:r>
      <w:r>
        <w:rPr>
          <w:rFonts w:hint="default" w:ascii="Times New Roman" w:hAnsi="Times New Roman" w:cs="Times New Roman"/>
          <w:lang w:val="en-US" w:eastAsia="zh-CN"/>
        </w:rPr>
        <w:t>县</w:t>
      </w:r>
      <w:r>
        <w:rPr>
          <w:rFonts w:hint="default" w:ascii="Times New Roman" w:hAnsi="Times New Roman" w:cs="Times New Roman"/>
        </w:rPr>
        <w:t>委宣传部统筹负责新闻宣传和舆论引导工作，指导有关部门和受灾地区建立新闻发布与媒体采访服务管理机制，及时组织新闻发布会，协调指导各级媒体做好新闻宣传。</w:t>
      </w:r>
    </w:p>
    <w:p w14:paraId="3BC9133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（12）开展损失评估。灾情稳定后，根据</w:t>
      </w:r>
      <w:r>
        <w:rPr>
          <w:rFonts w:hint="default" w:ascii="Times New Roman" w:hAnsi="Times New Roman" w:cs="Times New Roman"/>
          <w:lang w:val="en-US" w:eastAsia="zh-CN"/>
        </w:rPr>
        <w:t>县</w:t>
      </w:r>
      <w:r>
        <w:rPr>
          <w:rFonts w:hint="default" w:ascii="Times New Roman" w:hAnsi="Times New Roman" w:cs="Times New Roman"/>
        </w:rPr>
        <w:t>委、</w:t>
      </w:r>
      <w:r>
        <w:rPr>
          <w:rFonts w:hint="default" w:ascii="Times New Roman" w:hAnsi="Times New Roman" w:cs="Times New Roman"/>
          <w:lang w:val="en-US" w:eastAsia="zh-CN"/>
        </w:rPr>
        <w:t>县</w:t>
      </w:r>
      <w:r>
        <w:rPr>
          <w:rFonts w:hint="default" w:ascii="Times New Roman" w:hAnsi="Times New Roman" w:cs="Times New Roman"/>
        </w:rPr>
        <w:t>政府关于灾害评估的有关部署，</w:t>
      </w:r>
      <w:r>
        <w:rPr>
          <w:rFonts w:hint="default" w:ascii="Times New Roman" w:hAnsi="Times New Roman" w:cs="Times New Roman"/>
          <w:lang w:val="en-US" w:eastAsia="zh-CN"/>
        </w:rPr>
        <w:t>县</w:t>
      </w:r>
      <w:r>
        <w:rPr>
          <w:rFonts w:hint="default" w:ascii="Times New Roman" w:hAnsi="Times New Roman" w:cs="Times New Roman"/>
        </w:rPr>
        <w:t>安防委组织开展灾害损失综合评估工作。</w:t>
      </w:r>
    </w:p>
    <w:p w14:paraId="21EFB056">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（13）报告工作情况。</w:t>
      </w:r>
      <w:r>
        <w:rPr>
          <w:rFonts w:hint="default" w:ascii="Times New Roman" w:hAnsi="Times New Roman" w:cs="Times New Roman"/>
          <w:lang w:eastAsia="zh-CN"/>
        </w:rPr>
        <w:t>县</w:t>
      </w:r>
      <w:r>
        <w:rPr>
          <w:rFonts w:hint="default" w:ascii="Times New Roman" w:hAnsi="Times New Roman" w:cs="Times New Roman"/>
        </w:rPr>
        <w:t>安防委其他成员单位按照职责分工做好有关工作并报送情况。</w:t>
      </w:r>
      <w:r>
        <w:rPr>
          <w:rFonts w:hint="default" w:ascii="Times New Roman" w:hAnsi="Times New Roman" w:cs="Times New Roman"/>
          <w:lang w:eastAsia="zh-CN"/>
        </w:rPr>
        <w:t>县</w:t>
      </w:r>
      <w:r>
        <w:rPr>
          <w:rFonts w:hint="default" w:ascii="Times New Roman" w:hAnsi="Times New Roman" w:cs="Times New Roman"/>
        </w:rPr>
        <w:t>安防委办及时汇总灾害救助情况并及时向</w:t>
      </w:r>
      <w:r>
        <w:rPr>
          <w:rFonts w:hint="default" w:ascii="Times New Roman" w:hAnsi="Times New Roman" w:cs="Times New Roman"/>
          <w:lang w:eastAsia="zh-CN"/>
        </w:rPr>
        <w:t>县</w:t>
      </w:r>
      <w:r>
        <w:rPr>
          <w:rFonts w:hint="default" w:ascii="Times New Roman" w:hAnsi="Times New Roman" w:cs="Times New Roman"/>
        </w:rPr>
        <w:t>委、</w:t>
      </w:r>
      <w:r>
        <w:rPr>
          <w:rFonts w:hint="default" w:ascii="Times New Roman" w:hAnsi="Times New Roman" w:cs="Times New Roman"/>
          <w:lang w:eastAsia="zh-CN"/>
        </w:rPr>
        <w:t>县</w:t>
      </w:r>
      <w:r>
        <w:rPr>
          <w:rFonts w:hint="default" w:ascii="Times New Roman" w:hAnsi="Times New Roman" w:cs="Times New Roman"/>
        </w:rPr>
        <w:t>政府报告。</w:t>
      </w:r>
    </w:p>
    <w:p w14:paraId="692AC37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5.2二级响应</w:t>
      </w:r>
    </w:p>
    <w:p w14:paraId="4405261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5.2.1启动条件</w:t>
      </w:r>
    </w:p>
    <w:p w14:paraId="6FAFDA4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全</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范围内发生</w:t>
      </w:r>
      <w:r>
        <w:rPr>
          <w:rFonts w:hint="default" w:ascii="Times New Roman" w:hAnsi="Times New Roman" w:eastAsia="仿宋_GB2312" w:cs="Times New Roman"/>
          <w:color w:val="auto"/>
          <w:spacing w:val="-2"/>
          <w:szCs w:val="32"/>
        </w:rPr>
        <w:t>一次灾害过程出现或会商研判可能出现下列情况之一的，可启动二级响应：</w:t>
      </w:r>
    </w:p>
    <w:p w14:paraId="32454DF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（1）死亡和失踪</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人以上、</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人以下（不含本数，下同）；</w:t>
      </w:r>
    </w:p>
    <w:p w14:paraId="20DA8EF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（2）紧急转移安置和需紧急生活救助</w:t>
      </w:r>
      <w:r>
        <w:rPr>
          <w:rFonts w:hint="default" w:ascii="Times New Roman" w:hAnsi="Times New Roman" w:eastAsia="仿宋_GB2312" w:cs="Times New Roman"/>
          <w:color w:val="auto"/>
          <w:lang w:val="en-US" w:eastAsia="zh-CN"/>
        </w:rPr>
        <w:t>5000</w:t>
      </w:r>
      <w:r>
        <w:rPr>
          <w:rFonts w:hint="default" w:ascii="Times New Roman" w:hAnsi="Times New Roman" w:eastAsia="仿宋_GB2312" w:cs="Times New Roman"/>
          <w:color w:val="auto"/>
        </w:rPr>
        <w:t>人以上、</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万人以下；</w:t>
      </w:r>
    </w:p>
    <w:p w14:paraId="5A7AC472">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（3）倒塌和严重损坏房屋</w:t>
      </w:r>
      <w:r>
        <w:rPr>
          <w:rFonts w:hint="default" w:ascii="Times New Roman" w:hAnsi="Times New Roman" w:eastAsia="仿宋_GB2312" w:cs="Times New Roman"/>
          <w:color w:val="auto"/>
          <w:lang w:val="en-US" w:eastAsia="zh-CN"/>
        </w:rPr>
        <w:t>500</w:t>
      </w:r>
      <w:r>
        <w:rPr>
          <w:rFonts w:hint="default" w:ascii="Times New Roman" w:hAnsi="Times New Roman" w:eastAsia="仿宋_GB2312" w:cs="Times New Roman"/>
          <w:color w:val="auto"/>
        </w:rPr>
        <w:t>间或</w:t>
      </w:r>
      <w:r>
        <w:rPr>
          <w:rFonts w:hint="default" w:ascii="Times New Roman" w:hAnsi="Times New Roman" w:eastAsia="仿宋_GB2312" w:cs="Times New Roman"/>
          <w:color w:val="auto"/>
          <w:lang w:val="en-US" w:eastAsia="zh-CN"/>
        </w:rPr>
        <w:t>200</w:t>
      </w:r>
      <w:r>
        <w:rPr>
          <w:rFonts w:hint="default" w:ascii="Times New Roman" w:hAnsi="Times New Roman" w:eastAsia="仿宋_GB2312" w:cs="Times New Roman"/>
          <w:color w:val="auto"/>
        </w:rPr>
        <w:t>户以上、</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000间或500户以下；</w:t>
      </w:r>
    </w:p>
    <w:p w14:paraId="56B3476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（4）干旱灾害造成缺粮或缺水等生活困难，需政府救助人数占</w:t>
      </w:r>
      <w:r>
        <w:rPr>
          <w:rFonts w:hint="default" w:ascii="Times New Roman" w:hAnsi="Times New Roman" w:eastAsia="仿宋_GB2312" w:cs="Times New Roman"/>
          <w:color w:val="auto"/>
          <w:lang w:val="en-US" w:eastAsia="zh-CN"/>
        </w:rPr>
        <w:t>本</w:t>
      </w:r>
      <w:r>
        <w:rPr>
          <w:rFonts w:hint="default" w:ascii="Times New Roman" w:hAnsi="Times New Roman" w:eastAsia="仿宋_GB2312" w:cs="Times New Roman"/>
          <w:color w:val="auto"/>
        </w:rPr>
        <w:t>县农牧业人口25%以上、30%以下</w:t>
      </w:r>
      <w:r>
        <w:rPr>
          <w:rFonts w:hint="default" w:ascii="Times New Roman" w:hAnsi="Times New Roman" w:eastAsia="仿宋_GB2312" w:cs="Times New Roman"/>
          <w:color w:val="auto"/>
          <w:lang w:eastAsia="zh-CN"/>
        </w:rPr>
        <w:t>；</w:t>
      </w:r>
    </w:p>
    <w:p w14:paraId="7C28339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strike/>
          <w:color w:val="auto"/>
        </w:rPr>
      </w:pPr>
      <w:r>
        <w:rPr>
          <w:rFonts w:hint="default" w:ascii="Times New Roman" w:hAnsi="Times New Roman" w:eastAsia="仿宋_GB2312" w:cs="Times New Roman"/>
          <w:color w:val="auto"/>
        </w:rPr>
        <w:t>（5）灾害造成群众生产生活资料遭受巨大损失、短期内失去收入来源、社会广泛关注。</w:t>
      </w:r>
    </w:p>
    <w:p w14:paraId="514761B4">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5.2.2启动程序</w:t>
      </w:r>
    </w:p>
    <w:p w14:paraId="11566076">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Cs w:val="32"/>
        </w:rPr>
        <w:t>灾害发生后，</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办经分析评估，认定灾情达到启动条件，向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提出启动二级响应的建议，报</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常务副主任</w:t>
      </w:r>
      <w:r>
        <w:rPr>
          <w:rFonts w:hint="default" w:ascii="Times New Roman" w:hAnsi="Times New Roman" w:eastAsia="仿宋_GB2312" w:cs="Times New Roman"/>
          <w:color w:val="auto"/>
          <w:spacing w:val="-2"/>
          <w:szCs w:val="32"/>
          <w:lang w:eastAsia="zh-CN"/>
        </w:rPr>
        <w:t>（</w:t>
      </w:r>
      <w:r>
        <w:rPr>
          <w:rFonts w:hint="default" w:ascii="Times New Roman" w:hAnsi="Times New Roman" w:eastAsia="仿宋_GB2312" w:cs="Times New Roman"/>
          <w:color w:val="auto"/>
          <w:spacing w:val="-2"/>
          <w:szCs w:val="32"/>
          <w:lang w:val="en-US" w:eastAsia="zh-CN"/>
        </w:rPr>
        <w:t>县政府分管常务副县长</w:t>
      </w:r>
      <w:r>
        <w:rPr>
          <w:rFonts w:hint="default" w:ascii="Times New Roman" w:hAnsi="Times New Roman" w:eastAsia="仿宋_GB2312" w:cs="Times New Roman"/>
          <w:color w:val="auto"/>
          <w:spacing w:val="-2"/>
          <w:szCs w:val="32"/>
          <w:lang w:eastAsia="zh-CN"/>
        </w:rPr>
        <w:t>）</w:t>
      </w:r>
      <w:r>
        <w:rPr>
          <w:rFonts w:hint="default" w:ascii="Times New Roman" w:hAnsi="Times New Roman" w:eastAsia="仿宋_GB2312" w:cs="Times New Roman"/>
          <w:color w:val="auto"/>
          <w:spacing w:val="-2"/>
          <w:szCs w:val="32"/>
        </w:rPr>
        <w:t>决定，并向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主任</w:t>
      </w:r>
      <w:r>
        <w:rPr>
          <w:rFonts w:hint="default" w:ascii="Times New Roman" w:hAnsi="Times New Roman" w:eastAsia="仿宋_GB2312" w:cs="Times New Roman"/>
          <w:color w:val="auto"/>
          <w:spacing w:val="-2"/>
          <w:szCs w:val="32"/>
          <w:lang w:eastAsia="zh-CN"/>
        </w:rPr>
        <w:t>（</w:t>
      </w:r>
      <w:r>
        <w:rPr>
          <w:rFonts w:hint="default" w:ascii="Times New Roman" w:hAnsi="Times New Roman" w:eastAsia="仿宋_GB2312" w:cs="Times New Roman"/>
          <w:color w:val="auto"/>
          <w:spacing w:val="-2"/>
          <w:szCs w:val="32"/>
          <w:lang w:val="en-US" w:eastAsia="zh-CN"/>
        </w:rPr>
        <w:t>县委副书记、县长</w:t>
      </w:r>
      <w:r>
        <w:rPr>
          <w:rFonts w:hint="default" w:ascii="Times New Roman" w:hAnsi="Times New Roman" w:eastAsia="仿宋_GB2312" w:cs="Times New Roman"/>
          <w:color w:val="auto"/>
          <w:spacing w:val="-2"/>
          <w:szCs w:val="32"/>
          <w:lang w:eastAsia="zh-CN"/>
        </w:rPr>
        <w:t>）</w:t>
      </w:r>
      <w:r>
        <w:rPr>
          <w:rFonts w:hint="default" w:ascii="Times New Roman" w:hAnsi="Times New Roman" w:eastAsia="仿宋_GB2312" w:cs="Times New Roman"/>
          <w:color w:val="auto"/>
          <w:spacing w:val="-2"/>
          <w:szCs w:val="32"/>
        </w:rPr>
        <w:t>报告。</w:t>
      </w:r>
      <w:r>
        <w:rPr>
          <w:rFonts w:hint="default" w:ascii="Times New Roman" w:hAnsi="Times New Roman" w:eastAsia="仿宋_GB2312" w:cs="Times New Roman"/>
          <w:color w:val="auto"/>
          <w:szCs w:val="32"/>
        </w:rPr>
        <w:t>同时向</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政府和</w:t>
      </w:r>
      <w:r>
        <w:rPr>
          <w:rFonts w:hint="default" w:ascii="Times New Roman" w:hAnsi="Times New Roman" w:eastAsia="仿宋_GB2312" w:cs="Times New Roman"/>
          <w:color w:val="auto"/>
          <w:szCs w:val="32"/>
          <w:lang w:val="en-US" w:eastAsia="zh-CN"/>
        </w:rPr>
        <w:t>市</w:t>
      </w:r>
      <w:r>
        <w:rPr>
          <w:rFonts w:hint="default" w:ascii="Times New Roman" w:hAnsi="Times New Roman" w:eastAsia="仿宋_GB2312" w:cs="Times New Roman"/>
          <w:color w:val="auto"/>
          <w:szCs w:val="32"/>
        </w:rPr>
        <w:t>防</w:t>
      </w:r>
      <w:r>
        <w:rPr>
          <w:rFonts w:hint="default" w:ascii="Times New Roman" w:hAnsi="Times New Roman" w:eastAsia="仿宋_GB2312" w:cs="Times New Roman"/>
          <w:color w:val="auto"/>
          <w:szCs w:val="32"/>
          <w:lang w:val="en-US" w:eastAsia="zh-CN"/>
        </w:rPr>
        <w:t>安防委</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市</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报告。</w:t>
      </w:r>
    </w:p>
    <w:p w14:paraId="79444F2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5.2.3响应措施</w:t>
      </w:r>
    </w:p>
    <w:p w14:paraId="09554913">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lang w:val="en-US" w:eastAsia="zh-CN"/>
        </w:rPr>
        <w:t>县</w:t>
      </w:r>
      <w:r>
        <w:rPr>
          <w:rFonts w:hint="default" w:ascii="Times New Roman" w:hAnsi="Times New Roman" w:cs="Times New Roman"/>
        </w:rPr>
        <w:t>安防委组织协调</w:t>
      </w:r>
      <w:r>
        <w:rPr>
          <w:rFonts w:hint="default" w:ascii="Times New Roman" w:hAnsi="Times New Roman" w:cs="Times New Roman"/>
          <w:lang w:val="en-US" w:eastAsia="zh-CN"/>
        </w:rPr>
        <w:t>县</w:t>
      </w:r>
      <w:r>
        <w:rPr>
          <w:rFonts w:hint="default" w:ascii="Times New Roman" w:hAnsi="Times New Roman" w:cs="Times New Roman"/>
        </w:rPr>
        <w:t>级层面灾害救助工作，指导支持受灾灾害</w:t>
      </w:r>
      <w:r>
        <w:rPr>
          <w:rFonts w:hint="default" w:ascii="Times New Roman" w:hAnsi="Times New Roman" w:cs="Times New Roman"/>
          <w:lang w:val="en-US" w:eastAsia="zh-CN"/>
        </w:rPr>
        <w:t>地区</w:t>
      </w:r>
      <w:r>
        <w:rPr>
          <w:rFonts w:hint="default" w:ascii="Times New Roman" w:hAnsi="Times New Roman" w:cs="Times New Roman"/>
        </w:rPr>
        <w:t>救助工作。</w:t>
      </w:r>
      <w:r>
        <w:rPr>
          <w:rFonts w:hint="default" w:ascii="Times New Roman" w:hAnsi="Times New Roman" w:cs="Times New Roman"/>
          <w:lang w:val="en-US" w:eastAsia="zh-CN"/>
        </w:rPr>
        <w:t>县</w:t>
      </w:r>
      <w:r>
        <w:rPr>
          <w:rFonts w:hint="default" w:ascii="Times New Roman" w:hAnsi="Times New Roman" w:cs="Times New Roman"/>
        </w:rPr>
        <w:t>安防委及其成员单位采取以下措施：</w:t>
      </w:r>
    </w:p>
    <w:p w14:paraId="4E40599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开展灾情研判。</w:t>
      </w:r>
      <w:r>
        <w:rPr>
          <w:rFonts w:hint="default" w:ascii="Times New Roman" w:hAnsi="Times New Roman" w:cs="Times New Roman"/>
          <w:lang w:val="en-US" w:eastAsia="zh-CN"/>
        </w:rPr>
        <w:t>县</w:t>
      </w:r>
      <w:r>
        <w:rPr>
          <w:rFonts w:hint="default" w:ascii="Times New Roman" w:hAnsi="Times New Roman" w:cs="Times New Roman"/>
        </w:rPr>
        <w:t>安防委常务副主任或委托副主任（</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主要负责同志）主持召开会商会，</w:t>
      </w:r>
      <w:r>
        <w:rPr>
          <w:rFonts w:hint="default" w:ascii="Times New Roman" w:hAnsi="Times New Roman" w:cs="Times New Roman"/>
          <w:lang w:val="en-US" w:eastAsia="zh-CN"/>
        </w:rPr>
        <w:t>县</w:t>
      </w:r>
      <w:r>
        <w:rPr>
          <w:rFonts w:hint="default" w:ascii="Times New Roman" w:hAnsi="Times New Roman" w:cs="Times New Roman"/>
        </w:rPr>
        <w:t>安防委成员单位参加，分析灾区形势，研究落实对灾区的救灾支持政策和措施，重要情况及时向</w:t>
      </w:r>
      <w:r>
        <w:rPr>
          <w:rFonts w:hint="default" w:ascii="Times New Roman" w:hAnsi="Times New Roman" w:cs="Times New Roman"/>
          <w:lang w:val="en-US" w:eastAsia="zh-CN"/>
        </w:rPr>
        <w:t>县委</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政府报告。</w:t>
      </w:r>
    </w:p>
    <w:p w14:paraId="47CD5ADB">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（2）指导灾害救助。根据灾情发展和</w:t>
      </w:r>
      <w:r>
        <w:rPr>
          <w:rFonts w:hint="default" w:ascii="Times New Roman" w:hAnsi="Times New Roman" w:cs="Times New Roman"/>
          <w:lang w:val="en-US" w:eastAsia="zh-CN"/>
        </w:rPr>
        <w:t>县</w:t>
      </w:r>
      <w:r>
        <w:rPr>
          <w:rFonts w:hint="default" w:ascii="Times New Roman" w:hAnsi="Times New Roman" w:cs="Times New Roman"/>
        </w:rPr>
        <w:t>委、</w:t>
      </w:r>
      <w:r>
        <w:rPr>
          <w:rFonts w:hint="default" w:ascii="Times New Roman" w:hAnsi="Times New Roman" w:cs="Times New Roman"/>
          <w:lang w:val="en-US" w:eastAsia="zh-CN"/>
        </w:rPr>
        <w:t>县</w:t>
      </w:r>
      <w:r>
        <w:rPr>
          <w:rFonts w:hint="default" w:ascii="Times New Roman" w:hAnsi="Times New Roman" w:cs="Times New Roman"/>
        </w:rPr>
        <w:t>政府领导同志指示批示，派出由有关成员单位组成的工作组，赴灾区慰问受灾群众，核查灾情，指导灾害救助工作。</w:t>
      </w:r>
    </w:p>
    <w:p w14:paraId="4CD7DCED">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（3）汇总统计灾情。</w:t>
      </w:r>
      <w:r>
        <w:rPr>
          <w:rFonts w:hint="default" w:ascii="Times New Roman" w:hAnsi="Times New Roman" w:cs="Times New Roman"/>
          <w:lang w:val="en-US" w:eastAsia="zh-CN"/>
        </w:rPr>
        <w:t>县</w:t>
      </w:r>
      <w:r>
        <w:rPr>
          <w:rFonts w:hint="default" w:ascii="Times New Roman" w:hAnsi="Times New Roman" w:cs="Times New Roman"/>
        </w:rPr>
        <w:t>安防委办及时掌握灾情和救助工作动态信息，组织灾情会商，按照有关规定统一发布灾情，及时发布受灾地区需求。</w:t>
      </w:r>
      <w:r>
        <w:rPr>
          <w:rFonts w:hint="default" w:ascii="Times New Roman" w:hAnsi="Times New Roman" w:cs="Times New Roman"/>
          <w:lang w:val="en-US" w:eastAsia="zh-CN"/>
        </w:rPr>
        <w:t>县</w:t>
      </w:r>
      <w:r>
        <w:rPr>
          <w:rFonts w:hint="default" w:ascii="Times New Roman" w:hAnsi="Times New Roman" w:cs="Times New Roman"/>
        </w:rPr>
        <w:t>安防委有关成员单位做好灾情、受灾地区需求、救助工作动态等信息共享，每日向</w:t>
      </w:r>
      <w:r>
        <w:rPr>
          <w:rFonts w:hint="default" w:ascii="Times New Roman" w:hAnsi="Times New Roman" w:cs="Times New Roman"/>
          <w:lang w:val="en-US" w:eastAsia="zh-CN"/>
        </w:rPr>
        <w:t>县</w:t>
      </w:r>
      <w:r>
        <w:rPr>
          <w:rFonts w:hint="default" w:ascii="Times New Roman" w:hAnsi="Times New Roman" w:cs="Times New Roman"/>
        </w:rPr>
        <w:t>安防委办报告有关情况。必要时，</w:t>
      </w:r>
      <w:r>
        <w:rPr>
          <w:rFonts w:hint="default" w:ascii="Times New Roman" w:hAnsi="Times New Roman" w:cs="Times New Roman"/>
          <w:lang w:val="en-US" w:eastAsia="zh-CN"/>
        </w:rPr>
        <w:t>县</w:t>
      </w:r>
      <w:r>
        <w:rPr>
          <w:rFonts w:hint="default" w:ascii="Times New Roman" w:hAnsi="Times New Roman" w:cs="Times New Roman"/>
        </w:rPr>
        <w:t>安防委组织专家进行实时灾情、灾情发展趋势及受灾地区需求评估。</w:t>
      </w:r>
    </w:p>
    <w:p w14:paraId="68E49BFD">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（4）下拨救助款物。根据申请和有关部门对灾情的核定情况，经本级政府批准，由本级财政、应急管理部门及时下拨自然灾害生活补助资金。</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向灾区紧急调拨救灾物资，指导、监督基层救灾应急措施落实和救灾款物发放。</w:t>
      </w:r>
      <w:r>
        <w:rPr>
          <w:rFonts w:hint="default" w:ascii="Times New Roman" w:hAnsi="Times New Roman" w:cs="Times New Roman"/>
          <w:lang w:val="en-US" w:eastAsia="zh-CN"/>
        </w:rPr>
        <w:t>县</w:t>
      </w:r>
      <w:r>
        <w:rPr>
          <w:rFonts w:hint="default" w:ascii="Times New Roman" w:hAnsi="Times New Roman" w:cs="Times New Roman"/>
        </w:rPr>
        <w:t>交通运输、铁路、等部门和单位协调指导开展救灾物资、人员运输与重要通道快速修复等工作，充分发挥物流保通保畅工作机制作用，保障各类救灾物资运输畅通和人员及时转运。</w:t>
      </w:r>
    </w:p>
    <w:p w14:paraId="214E5CC5">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（5）投入救助力量。自然灾害发生后，受灾县</w:t>
      </w:r>
      <w:r>
        <w:rPr>
          <w:rFonts w:hint="default" w:ascii="Times New Roman" w:hAnsi="Times New Roman" w:cs="Times New Roman"/>
          <w:lang w:val="en-US" w:eastAsia="zh-CN"/>
        </w:rPr>
        <w:t>级</w:t>
      </w:r>
      <w:r>
        <w:rPr>
          <w:rFonts w:hint="default" w:ascii="Times New Roman" w:hAnsi="Times New Roman" w:cs="Times New Roman"/>
        </w:rPr>
        <w:t>人民政府组织当地救援力量开展灾后自救。</w:t>
      </w:r>
      <w:r>
        <w:rPr>
          <w:rFonts w:hint="default" w:ascii="Times New Roman" w:hAnsi="Times New Roman" w:cs="Times New Roman"/>
          <w:lang w:val="en-US" w:eastAsia="zh-CN"/>
        </w:rPr>
        <w:t>县</w:t>
      </w:r>
      <w:r>
        <w:rPr>
          <w:rFonts w:hint="default" w:ascii="Times New Roman" w:hAnsi="Times New Roman" w:cs="Times New Roman"/>
        </w:rPr>
        <w:t>安防委迅速协调、调派综合性消防救援队伍、专业救援队伍投入救助工作，积极帮助受灾地区转移受灾群众、运送发放救灾物资等。</w:t>
      </w:r>
      <w:r>
        <w:rPr>
          <w:rFonts w:hint="default" w:ascii="Times New Roman" w:hAnsi="Times New Roman" w:cs="Times New Roman"/>
          <w:lang w:val="en-US" w:eastAsia="zh-CN"/>
        </w:rPr>
        <w:t>县财政局</w:t>
      </w:r>
      <w:r>
        <w:rPr>
          <w:rFonts w:hint="default" w:ascii="Times New Roman" w:hAnsi="Times New Roman" w:cs="Times New Roman"/>
        </w:rPr>
        <w:t>督促</w:t>
      </w:r>
      <w:r>
        <w:rPr>
          <w:rFonts w:hint="default" w:ascii="Times New Roman" w:hAnsi="Times New Roman" w:cs="Times New Roman"/>
          <w:lang w:val="en-US" w:eastAsia="zh-CN"/>
        </w:rPr>
        <w:t>县</w:t>
      </w:r>
      <w:r>
        <w:rPr>
          <w:rFonts w:hint="default" w:ascii="Times New Roman" w:hAnsi="Times New Roman" w:cs="Times New Roman"/>
        </w:rPr>
        <w:t>属企业积极参与抢险救援、基础设施抢修恢复等工作。</w:t>
      </w:r>
      <w:r>
        <w:rPr>
          <w:rFonts w:hint="default" w:ascii="Times New Roman" w:hAnsi="Times New Roman" w:cs="Times New Roman"/>
          <w:lang w:val="en-US" w:eastAsia="zh-CN"/>
        </w:rPr>
        <w:t>县委</w:t>
      </w:r>
      <w:r>
        <w:rPr>
          <w:rFonts w:hint="default" w:ascii="Times New Roman" w:hAnsi="Times New Roman" w:cs="Times New Roman"/>
        </w:rPr>
        <w:t>社会工作部统筹指导有关部门和单位，协调组织志愿者服务力量参与灾害救助工作。</w:t>
      </w:r>
    </w:p>
    <w:p w14:paraId="1722D6D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（6）开展救助服务。</w:t>
      </w:r>
      <w:r>
        <w:rPr>
          <w:rFonts w:hint="default" w:ascii="Times New Roman" w:hAnsi="Times New Roman" w:cs="Times New Roman"/>
          <w:lang w:val="en-US" w:eastAsia="zh-CN"/>
        </w:rPr>
        <w:t>县</w:t>
      </w:r>
      <w:r>
        <w:rPr>
          <w:rFonts w:hint="default" w:ascii="Times New Roman" w:hAnsi="Times New Roman" w:cs="Times New Roman"/>
        </w:rPr>
        <w:t>卫健</w:t>
      </w:r>
      <w:r>
        <w:rPr>
          <w:rFonts w:hint="default" w:ascii="Times New Roman" w:hAnsi="Times New Roman" w:cs="Times New Roman"/>
          <w:lang w:val="en-US" w:eastAsia="zh-CN"/>
        </w:rPr>
        <w:t>局</w:t>
      </w:r>
      <w:r>
        <w:rPr>
          <w:rFonts w:hint="default" w:ascii="Times New Roman" w:hAnsi="Times New Roman" w:cs="Times New Roman"/>
        </w:rPr>
        <w:t>根据需要，及时派出医疗卫生队伍赴灾区协助开展医疗救治、灾后防疫和心理援助等卫生应急工作。</w:t>
      </w:r>
      <w:r>
        <w:rPr>
          <w:rFonts w:hint="default" w:ascii="Times New Roman" w:hAnsi="Times New Roman" w:cs="Times New Roman"/>
          <w:lang w:val="en-US" w:eastAsia="zh-CN"/>
        </w:rPr>
        <w:t>县</w:t>
      </w:r>
      <w:r>
        <w:rPr>
          <w:rFonts w:hint="default" w:ascii="Times New Roman" w:hAnsi="Times New Roman" w:cs="Times New Roman"/>
        </w:rPr>
        <w:t>自然资源和规划局准备灾区地理信息数据，组织灾区现场影像获取等应急测绘，开展灾情监测和空间分析，提供应急测绘保障服务。</w:t>
      </w:r>
    </w:p>
    <w:p w14:paraId="2F14880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（7）组织救灾捐赠。</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会同</w:t>
      </w:r>
      <w:r>
        <w:rPr>
          <w:rFonts w:hint="default" w:ascii="Times New Roman" w:hAnsi="Times New Roman" w:cs="Times New Roman"/>
          <w:lang w:val="en-US" w:eastAsia="zh-CN"/>
        </w:rPr>
        <w:t>县</w:t>
      </w:r>
      <w:r>
        <w:rPr>
          <w:rFonts w:hint="default" w:ascii="Times New Roman" w:hAnsi="Times New Roman" w:cs="Times New Roman"/>
        </w:rPr>
        <w:t>民政局指导受灾</w:t>
      </w:r>
      <w:r>
        <w:rPr>
          <w:rFonts w:hint="default" w:ascii="Times New Roman" w:hAnsi="Times New Roman" w:cs="Times New Roman"/>
          <w:lang w:val="en-US" w:eastAsia="zh-CN"/>
        </w:rPr>
        <w:t>地区</w:t>
      </w:r>
      <w:r>
        <w:rPr>
          <w:rFonts w:hint="default" w:ascii="Times New Roman" w:hAnsi="Times New Roman" w:cs="Times New Roman"/>
        </w:rPr>
        <w:t>开展救灾捐赠活动。</w:t>
      </w:r>
      <w:r>
        <w:rPr>
          <w:rFonts w:hint="default" w:ascii="Times New Roman" w:hAnsi="Times New Roman" w:cs="Times New Roman"/>
          <w:lang w:val="en-US" w:eastAsia="zh-CN"/>
        </w:rPr>
        <w:t>县</w:t>
      </w:r>
      <w:r>
        <w:rPr>
          <w:rFonts w:hint="default" w:ascii="Times New Roman" w:hAnsi="Times New Roman" w:cs="Times New Roman"/>
        </w:rPr>
        <w:t>红十字会依法开展救灾募捐活动。</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民政局加强受灾人员救助政策的有效衔接，保障受灾群众基本生活。</w:t>
      </w:r>
    </w:p>
    <w:p w14:paraId="0AE07FF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（8）加强新闻宣传。</w:t>
      </w:r>
      <w:r>
        <w:rPr>
          <w:rFonts w:hint="default" w:ascii="Times New Roman" w:hAnsi="Times New Roman" w:cs="Times New Roman"/>
          <w:lang w:val="en-US" w:eastAsia="zh-CN"/>
        </w:rPr>
        <w:t>县</w:t>
      </w:r>
      <w:r>
        <w:rPr>
          <w:rFonts w:hint="default" w:ascii="Times New Roman" w:hAnsi="Times New Roman" w:cs="Times New Roman"/>
        </w:rPr>
        <w:t>委宣传部统筹负责新闻宣传和舆论引导工作，指导有关部门和受灾地区视情及时组织新闻发布会，协调指导各级媒体做好新闻宣传。</w:t>
      </w:r>
    </w:p>
    <w:p w14:paraId="641EFA7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（9）开展灾情评估。灾情稳定后，受灾</w:t>
      </w:r>
      <w:r>
        <w:rPr>
          <w:rFonts w:hint="default" w:ascii="Times New Roman" w:hAnsi="Times New Roman" w:cs="Times New Roman"/>
          <w:lang w:val="en-US" w:eastAsia="zh-CN"/>
        </w:rPr>
        <w:t>地</w:t>
      </w:r>
      <w:r>
        <w:rPr>
          <w:rFonts w:hint="default" w:ascii="Times New Roman" w:hAnsi="Times New Roman" w:cs="Times New Roman"/>
        </w:rPr>
        <w:t>区组织开展灾害损失综合评估工作，及时将评估结果报送</w:t>
      </w:r>
      <w:r>
        <w:rPr>
          <w:rFonts w:hint="default" w:ascii="Times New Roman" w:hAnsi="Times New Roman" w:cs="Times New Roman"/>
          <w:lang w:val="en-US" w:eastAsia="zh-CN"/>
        </w:rPr>
        <w:t>县</w:t>
      </w:r>
      <w:r>
        <w:rPr>
          <w:rFonts w:hint="default" w:ascii="Times New Roman" w:hAnsi="Times New Roman" w:cs="Times New Roman"/>
        </w:rPr>
        <w:t xml:space="preserve">安防委。                                                                                                          </w:t>
      </w:r>
    </w:p>
    <w:p w14:paraId="01212BE8">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（10）报告工作情况。</w:t>
      </w:r>
      <w:r>
        <w:rPr>
          <w:rFonts w:hint="default" w:ascii="Times New Roman" w:hAnsi="Times New Roman" w:cs="Times New Roman"/>
          <w:lang w:val="en-US" w:eastAsia="zh-CN"/>
        </w:rPr>
        <w:t>县</w:t>
      </w:r>
      <w:r>
        <w:rPr>
          <w:rFonts w:hint="default" w:ascii="Times New Roman" w:hAnsi="Times New Roman" w:cs="Times New Roman"/>
        </w:rPr>
        <w:t>安防委其他成员单位按照职责分工做好有关工作并报送情况。</w:t>
      </w:r>
      <w:r>
        <w:rPr>
          <w:rFonts w:hint="default" w:ascii="Times New Roman" w:hAnsi="Times New Roman" w:cs="Times New Roman"/>
          <w:lang w:val="en-US" w:eastAsia="zh-CN"/>
        </w:rPr>
        <w:t>县</w:t>
      </w:r>
      <w:r>
        <w:rPr>
          <w:rFonts w:hint="default" w:ascii="Times New Roman" w:hAnsi="Times New Roman" w:cs="Times New Roman"/>
        </w:rPr>
        <w:t>安防委办及时汇总上报。</w:t>
      </w:r>
    </w:p>
    <w:p w14:paraId="2B23CF5A">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5.3三级响应</w:t>
      </w:r>
    </w:p>
    <w:p w14:paraId="35A4ECF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5.3.1启动条件</w:t>
      </w:r>
    </w:p>
    <w:p w14:paraId="1FB239A1">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pacing w:val="-2"/>
          <w:szCs w:val="32"/>
        </w:rPr>
      </w:pPr>
      <w:r>
        <w:rPr>
          <w:rFonts w:hint="default" w:ascii="Times New Roman" w:hAnsi="Times New Roman" w:eastAsia="仿宋_GB2312" w:cs="Times New Roman"/>
          <w:color w:val="auto"/>
          <w:szCs w:val="32"/>
        </w:rPr>
        <w:t>全</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范围内</w:t>
      </w:r>
      <w:r>
        <w:rPr>
          <w:rFonts w:hint="default" w:ascii="Times New Roman" w:hAnsi="Times New Roman" w:eastAsia="仿宋_GB2312" w:cs="Times New Roman"/>
          <w:color w:val="auto"/>
          <w:spacing w:val="-2"/>
          <w:szCs w:val="32"/>
        </w:rPr>
        <w:t>发生一次灾害过程出现或会商研判可能出现下列情况之一的，可启动三级响应：</w:t>
      </w:r>
    </w:p>
    <w:p w14:paraId="454F6E7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（1）死亡和失踪</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人以上、</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人以下；</w:t>
      </w:r>
    </w:p>
    <w:p w14:paraId="20BA393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（2）紧急转移安置和需紧急生活救助</w:t>
      </w:r>
      <w:r>
        <w:rPr>
          <w:rFonts w:hint="default" w:ascii="Times New Roman" w:hAnsi="Times New Roman" w:eastAsia="仿宋_GB2312" w:cs="Times New Roman"/>
          <w:color w:val="auto"/>
          <w:lang w:val="en-US" w:eastAsia="zh-CN"/>
        </w:rPr>
        <w:t>3000</w:t>
      </w:r>
      <w:r>
        <w:rPr>
          <w:rFonts w:hint="default" w:ascii="Times New Roman" w:hAnsi="Times New Roman" w:eastAsia="仿宋_GB2312" w:cs="Times New Roman"/>
          <w:color w:val="auto"/>
        </w:rPr>
        <w:t>人以上、</w:t>
      </w:r>
      <w:r>
        <w:rPr>
          <w:rFonts w:hint="default" w:ascii="Times New Roman" w:hAnsi="Times New Roman" w:eastAsia="仿宋_GB2312" w:cs="Times New Roman"/>
          <w:color w:val="auto"/>
          <w:lang w:val="en-US" w:eastAsia="zh-CN"/>
        </w:rPr>
        <w:t>5000</w:t>
      </w:r>
      <w:r>
        <w:rPr>
          <w:rFonts w:hint="default" w:ascii="Times New Roman" w:hAnsi="Times New Roman" w:eastAsia="仿宋_GB2312" w:cs="Times New Roman"/>
          <w:color w:val="auto"/>
        </w:rPr>
        <w:t>人以下；</w:t>
      </w:r>
    </w:p>
    <w:p w14:paraId="7E895FD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（3）倒塌和严重损坏房屋</w:t>
      </w:r>
      <w:r>
        <w:rPr>
          <w:rFonts w:hint="default" w:ascii="Times New Roman" w:hAnsi="Times New Roman" w:eastAsia="仿宋_GB2312" w:cs="Times New Roman"/>
          <w:color w:val="auto"/>
          <w:lang w:val="en-US" w:eastAsia="zh-CN"/>
        </w:rPr>
        <w:t>200</w:t>
      </w:r>
      <w:r>
        <w:rPr>
          <w:rFonts w:hint="default" w:ascii="Times New Roman" w:hAnsi="Times New Roman" w:eastAsia="仿宋_GB2312" w:cs="Times New Roman"/>
          <w:color w:val="auto"/>
        </w:rPr>
        <w:t>间或</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00户以上、</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00间或</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00户以下；</w:t>
      </w:r>
    </w:p>
    <w:p w14:paraId="709428D1">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（4）干旱灾害造成缺粮或缺水等生活困难，需政府救助人数占</w:t>
      </w:r>
      <w:r>
        <w:rPr>
          <w:rFonts w:hint="default" w:ascii="Times New Roman" w:hAnsi="Times New Roman" w:eastAsia="仿宋_GB2312" w:cs="Times New Roman"/>
          <w:color w:val="auto"/>
          <w:lang w:val="en-US" w:eastAsia="zh-CN"/>
        </w:rPr>
        <w:t>本</w:t>
      </w:r>
      <w:r>
        <w:rPr>
          <w:rFonts w:hint="default" w:ascii="Times New Roman" w:hAnsi="Times New Roman" w:eastAsia="仿宋_GB2312" w:cs="Times New Roman"/>
          <w:color w:val="auto"/>
        </w:rPr>
        <w:t>县农牧业人口15%以上、25%以下</w:t>
      </w:r>
      <w:r>
        <w:rPr>
          <w:rFonts w:hint="default" w:ascii="Times New Roman" w:hAnsi="Times New Roman" w:eastAsia="仿宋_GB2312" w:cs="Times New Roman"/>
          <w:color w:val="auto"/>
          <w:lang w:eastAsia="zh-CN"/>
        </w:rPr>
        <w:t>；</w:t>
      </w:r>
    </w:p>
    <w:p w14:paraId="40A03A2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（5）灾害造成群众生产生活资料遭受重大损失、短期内失去收入来源、社会关注度较高。</w:t>
      </w:r>
    </w:p>
    <w:p w14:paraId="4BCDC39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5.3.2启动程序</w:t>
      </w:r>
    </w:p>
    <w:p w14:paraId="4638151F">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spacing w:val="-2"/>
          <w:szCs w:val="32"/>
          <w:lang w:val="en-US" w:eastAsia="zh-CN"/>
        </w:rPr>
      </w:pPr>
      <w:r>
        <w:rPr>
          <w:rFonts w:hint="default" w:ascii="Times New Roman" w:hAnsi="Times New Roman" w:eastAsia="仿宋_GB2312" w:cs="Times New Roman"/>
          <w:color w:val="auto"/>
          <w:spacing w:val="-2"/>
          <w:szCs w:val="32"/>
        </w:rPr>
        <w:t>灾害发生后，</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办经分析评估，认定灾情达到启动条件，向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提出启动三级响应的建议，由</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副主任（</w:t>
      </w:r>
      <w:r>
        <w:rPr>
          <w:rFonts w:hint="default" w:ascii="Times New Roman" w:hAnsi="Times New Roman" w:eastAsia="仿宋_GB2312" w:cs="Times New Roman"/>
          <w:color w:val="auto"/>
          <w:spacing w:val="-2"/>
          <w:szCs w:val="32"/>
          <w:lang w:val="en-US" w:eastAsia="zh-CN"/>
        </w:rPr>
        <w:t>县</w:t>
      </w:r>
      <w:r>
        <w:rPr>
          <w:rFonts w:hint="eastAsia" w:ascii="Times New Roman" w:hAnsi="Times New Roman" w:cs="Times New Roman"/>
          <w:color w:val="auto"/>
          <w:spacing w:val="-2"/>
          <w:szCs w:val="32"/>
          <w:lang w:eastAsia="zh-CN"/>
        </w:rPr>
        <w:t>应急局</w:t>
      </w:r>
      <w:r>
        <w:rPr>
          <w:rFonts w:hint="default" w:ascii="Times New Roman" w:hAnsi="Times New Roman" w:eastAsia="仿宋_GB2312" w:cs="Times New Roman"/>
          <w:color w:val="auto"/>
          <w:spacing w:val="-2"/>
          <w:szCs w:val="32"/>
        </w:rPr>
        <w:t>主要负责同志）决定启动三级响应，并向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常务副主任报告。同时报</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政府以及</w:t>
      </w:r>
      <w:r>
        <w:rPr>
          <w:rFonts w:hint="default" w:ascii="Times New Roman" w:hAnsi="Times New Roman" w:eastAsia="仿宋_GB2312" w:cs="Times New Roman"/>
          <w:color w:val="auto"/>
          <w:spacing w:val="-2"/>
          <w:szCs w:val="32"/>
          <w:lang w:val="en-US" w:eastAsia="zh-CN"/>
        </w:rPr>
        <w:t>市安防办。</w:t>
      </w:r>
    </w:p>
    <w:p w14:paraId="20F1D75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5.3.3响应措施</w:t>
      </w:r>
    </w:p>
    <w:p w14:paraId="3F073A37">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lang w:val="en-US" w:eastAsia="zh-CN"/>
        </w:rPr>
        <w:t>县</w:t>
      </w:r>
      <w:r>
        <w:rPr>
          <w:rFonts w:hint="default" w:ascii="Times New Roman" w:hAnsi="Times New Roman" w:cs="Times New Roman"/>
        </w:rPr>
        <w:t>安防委办组织协调</w:t>
      </w:r>
      <w:r>
        <w:rPr>
          <w:rFonts w:hint="default" w:ascii="Times New Roman" w:hAnsi="Times New Roman" w:cs="Times New Roman"/>
          <w:lang w:val="en-US" w:eastAsia="zh-CN"/>
        </w:rPr>
        <w:t>县</w:t>
      </w:r>
      <w:r>
        <w:rPr>
          <w:rFonts w:hint="default" w:ascii="Times New Roman" w:hAnsi="Times New Roman" w:cs="Times New Roman"/>
        </w:rPr>
        <w:t>级层面灾害救助工作，指导支持受灾</w:t>
      </w:r>
      <w:r>
        <w:rPr>
          <w:rFonts w:hint="default" w:ascii="Times New Roman" w:hAnsi="Times New Roman" w:cs="Times New Roman"/>
          <w:lang w:val="en-US" w:eastAsia="zh-CN"/>
        </w:rPr>
        <w:t>地</w:t>
      </w:r>
      <w:r>
        <w:rPr>
          <w:rFonts w:hint="default" w:ascii="Times New Roman" w:hAnsi="Times New Roman" w:cs="Times New Roman"/>
        </w:rPr>
        <w:t>区灾害救助工作。</w:t>
      </w:r>
      <w:r>
        <w:rPr>
          <w:rFonts w:hint="default" w:ascii="Times New Roman" w:hAnsi="Times New Roman" w:cs="Times New Roman"/>
          <w:lang w:val="en-US" w:eastAsia="zh-CN"/>
        </w:rPr>
        <w:t>县</w:t>
      </w:r>
      <w:r>
        <w:rPr>
          <w:rFonts w:hint="default" w:ascii="Times New Roman" w:hAnsi="Times New Roman" w:cs="Times New Roman"/>
        </w:rPr>
        <w:t>安防委及其成员单位采取以下措施：</w:t>
      </w:r>
    </w:p>
    <w:p w14:paraId="4D052DA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县</w:t>
      </w:r>
      <w:r>
        <w:rPr>
          <w:rFonts w:hint="default" w:ascii="Times New Roman" w:hAnsi="Times New Roman" w:cs="Times New Roman"/>
        </w:rPr>
        <w:t>安防委办及时组织有关成员单位召开会商会，分析灾区形势，研究落实对灾区的救助支持措施，有关情况及时上报</w:t>
      </w:r>
      <w:r>
        <w:rPr>
          <w:rFonts w:hint="default" w:ascii="Times New Roman" w:hAnsi="Times New Roman" w:cs="Times New Roman"/>
          <w:lang w:val="en-US" w:eastAsia="zh-CN"/>
        </w:rPr>
        <w:t>县</w:t>
      </w:r>
      <w:r>
        <w:rPr>
          <w:rFonts w:hint="default" w:ascii="Times New Roman" w:hAnsi="Times New Roman" w:cs="Times New Roman"/>
        </w:rPr>
        <w:t>安防委主任、常务副主任并通报有关成员单位。</w:t>
      </w:r>
    </w:p>
    <w:p w14:paraId="33374FB2">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（2）派出由有关成员单位组成的工作组，赴灾区慰问受灾群众，核查灾情，指导地方开展灾害救助工作。</w:t>
      </w:r>
    </w:p>
    <w:p w14:paraId="60756B20">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县</w:t>
      </w:r>
      <w:r>
        <w:rPr>
          <w:rFonts w:hint="default" w:ascii="Times New Roman" w:hAnsi="Times New Roman" w:cs="Times New Roman"/>
        </w:rPr>
        <w:t>安防委办及时掌握并按照有关规定统一发布灾情和救助工作动态信息。</w:t>
      </w:r>
    </w:p>
    <w:p w14:paraId="034B75F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（4）根据县</w:t>
      </w:r>
      <w:r>
        <w:rPr>
          <w:rFonts w:hint="default" w:ascii="Times New Roman" w:hAnsi="Times New Roman" w:cs="Times New Roman"/>
          <w:lang w:val="en-US" w:eastAsia="zh-CN"/>
        </w:rPr>
        <w:t>地方</w:t>
      </w:r>
      <w:r>
        <w:rPr>
          <w:rFonts w:hint="default" w:ascii="Times New Roman" w:hAnsi="Times New Roman" w:cs="Times New Roman"/>
        </w:rPr>
        <w:t>区申请和有关部门对灾情的核定情况，经</w:t>
      </w:r>
      <w:r>
        <w:rPr>
          <w:rFonts w:hint="default" w:ascii="Times New Roman" w:hAnsi="Times New Roman" w:cs="Times New Roman"/>
          <w:lang w:val="en-US" w:eastAsia="zh-CN"/>
        </w:rPr>
        <w:t>县</w:t>
      </w:r>
      <w:r>
        <w:rPr>
          <w:rFonts w:hint="default" w:ascii="Times New Roman" w:hAnsi="Times New Roman" w:cs="Times New Roman"/>
        </w:rPr>
        <w:t>政府批准，由本级财政、应急管理部门及时下拨自然灾害生活补助资金。</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紧急调拨救灾物资，指导、监督基层救灾应急措施落实和救助款物发放。</w:t>
      </w:r>
      <w:r>
        <w:rPr>
          <w:rFonts w:hint="default" w:ascii="Times New Roman" w:hAnsi="Times New Roman" w:cs="Times New Roman"/>
          <w:lang w:val="en-US" w:eastAsia="zh-CN"/>
        </w:rPr>
        <w:t>县</w:t>
      </w:r>
      <w:r>
        <w:rPr>
          <w:rFonts w:hint="default" w:ascii="Times New Roman" w:hAnsi="Times New Roman" w:cs="Times New Roman"/>
        </w:rPr>
        <w:t>交通运输、铁路等部门和单位协调指导开展救灾物资、人员运输与重要通道快速修复等工作，充分发挥物流保通保畅工作机制作用，保障各类救灾物资运输畅通和人员及时转运。</w:t>
      </w:r>
    </w:p>
    <w:p w14:paraId="241429F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（5）自然灾害发生后，受灾县</w:t>
      </w:r>
      <w:r>
        <w:rPr>
          <w:rFonts w:hint="default" w:ascii="Times New Roman" w:hAnsi="Times New Roman" w:cs="Times New Roman"/>
          <w:lang w:val="en-US" w:eastAsia="zh-CN"/>
        </w:rPr>
        <w:t>级</w:t>
      </w:r>
      <w:r>
        <w:rPr>
          <w:rFonts w:hint="default" w:ascii="Times New Roman" w:hAnsi="Times New Roman" w:cs="Times New Roman"/>
        </w:rPr>
        <w:t>人民政府组织当地救援力量开展灾后自救。</w:t>
      </w:r>
      <w:r>
        <w:rPr>
          <w:rFonts w:hint="default" w:ascii="Times New Roman" w:hAnsi="Times New Roman" w:cs="Times New Roman"/>
          <w:lang w:val="en-US" w:eastAsia="zh-CN"/>
        </w:rPr>
        <w:t>县</w:t>
      </w:r>
      <w:r>
        <w:rPr>
          <w:rFonts w:hint="default" w:ascii="Times New Roman" w:hAnsi="Times New Roman" w:cs="Times New Roman"/>
        </w:rPr>
        <w:t>安防委迅速协调、调派综合性消防救援队伍、专业救援队伍投入救助工作，积极帮助受灾地区转移受灾群众、运送发放救灾物资等。</w:t>
      </w:r>
    </w:p>
    <w:p w14:paraId="5EB43D3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lang w:val="en-US" w:eastAsia="zh-CN"/>
        </w:rPr>
        <w:t>县卫健局</w:t>
      </w:r>
      <w:r>
        <w:rPr>
          <w:rFonts w:hint="default" w:ascii="Times New Roman" w:hAnsi="Times New Roman" w:cs="Times New Roman"/>
        </w:rPr>
        <w:t>指导受灾</w:t>
      </w:r>
      <w:r>
        <w:rPr>
          <w:rFonts w:hint="default" w:ascii="Times New Roman" w:hAnsi="Times New Roman" w:cs="Times New Roman"/>
          <w:lang w:val="en-US" w:eastAsia="zh-CN"/>
        </w:rPr>
        <w:t>地</w:t>
      </w:r>
      <w:r>
        <w:rPr>
          <w:rFonts w:hint="default" w:ascii="Times New Roman" w:hAnsi="Times New Roman" w:cs="Times New Roman"/>
        </w:rPr>
        <w:t>区做好医疗救治、灾后防疫和心理援助等卫生应急工作。</w:t>
      </w:r>
    </w:p>
    <w:p w14:paraId="2A6C9E52">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lang w:val="en-US" w:eastAsia="zh-CN"/>
        </w:rPr>
        <w:t>县</w:t>
      </w:r>
      <w:r>
        <w:rPr>
          <w:rFonts w:hint="default" w:ascii="Times New Roman" w:hAnsi="Times New Roman" w:cs="Times New Roman"/>
        </w:rPr>
        <w:t>委社会工作部统筹指导有关部门和单位，协调组织志愿服务力量参与灾害救助工作。</w:t>
      </w:r>
      <w:r>
        <w:rPr>
          <w:rFonts w:hint="default" w:ascii="Times New Roman" w:hAnsi="Times New Roman" w:cs="Times New Roman"/>
          <w:lang w:val="en-US" w:eastAsia="zh-CN"/>
        </w:rPr>
        <w:t>县</w:t>
      </w:r>
      <w:r>
        <w:rPr>
          <w:rFonts w:hint="default" w:ascii="Times New Roman" w:hAnsi="Times New Roman" w:cs="Times New Roman"/>
        </w:rPr>
        <w:t>红十字会依法开展救灾募捐活动。受灾</w:t>
      </w:r>
      <w:r>
        <w:rPr>
          <w:rFonts w:hint="default" w:ascii="Times New Roman" w:hAnsi="Times New Roman" w:cs="Times New Roman"/>
          <w:lang w:val="en-US" w:eastAsia="zh-CN"/>
        </w:rPr>
        <w:t>地</w:t>
      </w:r>
      <w:r>
        <w:rPr>
          <w:rFonts w:hint="default" w:ascii="Times New Roman" w:hAnsi="Times New Roman" w:cs="Times New Roman"/>
        </w:rPr>
        <w:t>区根据需要规范有序组织开展救灾捐赠活动。</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w:t>
      </w:r>
      <w:r>
        <w:rPr>
          <w:rFonts w:hint="default" w:ascii="Times New Roman" w:hAnsi="Times New Roman" w:cs="Times New Roman"/>
          <w:lang w:val="en-US" w:eastAsia="zh-CN"/>
        </w:rPr>
        <w:t>县</w:t>
      </w:r>
      <w:r>
        <w:rPr>
          <w:rFonts w:hint="default" w:ascii="Times New Roman" w:hAnsi="Times New Roman" w:cs="Times New Roman"/>
        </w:rPr>
        <w:t>民政局加强受灾人员救助政策有效衔接，保障受灾群众基本生活。</w:t>
      </w:r>
    </w:p>
    <w:p w14:paraId="4152982D">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（8）灾情稳定后，</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指导受灾</w:t>
      </w:r>
      <w:r>
        <w:rPr>
          <w:rFonts w:hint="default" w:ascii="Times New Roman" w:hAnsi="Times New Roman" w:cs="Times New Roman"/>
          <w:lang w:val="en-US" w:eastAsia="zh-CN"/>
        </w:rPr>
        <w:t>地</w:t>
      </w:r>
      <w:r>
        <w:rPr>
          <w:rFonts w:hint="default" w:ascii="Times New Roman" w:hAnsi="Times New Roman" w:cs="Times New Roman"/>
        </w:rPr>
        <w:t>区评估、核定自然灾害损失情况。</w:t>
      </w:r>
    </w:p>
    <w:p w14:paraId="34B2CE45">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Cs w:val="32"/>
        </w:rPr>
        <w:t>（9）</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其他成员单位按照职责分工，做好有关工作。</w:t>
      </w:r>
    </w:p>
    <w:p w14:paraId="35FC8E9C">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5.4四级响应</w:t>
      </w:r>
    </w:p>
    <w:p w14:paraId="66EBB811">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5.4.1启动条件</w:t>
      </w:r>
    </w:p>
    <w:p w14:paraId="2E0192B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lang w:val="en-US" w:eastAsia="zh-CN"/>
        </w:rPr>
        <w:t>全县</w:t>
      </w:r>
      <w:r>
        <w:rPr>
          <w:rFonts w:hint="default" w:ascii="Times New Roman" w:hAnsi="Times New Roman" w:eastAsia="仿宋_GB2312" w:cs="Times New Roman"/>
          <w:color w:val="auto"/>
          <w:szCs w:val="32"/>
        </w:rPr>
        <w:t>范围内</w:t>
      </w:r>
      <w:r>
        <w:rPr>
          <w:rFonts w:hint="default" w:ascii="Times New Roman" w:hAnsi="Times New Roman" w:eastAsia="仿宋_GB2312" w:cs="Times New Roman"/>
          <w:color w:val="auto"/>
          <w:spacing w:val="-2"/>
          <w:szCs w:val="32"/>
        </w:rPr>
        <w:t>发生一次灾害过程出现或会商研判可能出现下列情况之一的，可启动四级响应：</w:t>
      </w:r>
    </w:p>
    <w:p w14:paraId="2ABE998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）紧急转移安置和需紧急生活救助</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000人以上、</w:t>
      </w:r>
      <w:r>
        <w:rPr>
          <w:rFonts w:hint="default" w:ascii="Times New Roman" w:hAnsi="Times New Roman" w:eastAsia="仿宋_GB2312" w:cs="Times New Roman"/>
          <w:color w:val="auto"/>
          <w:lang w:val="en-US" w:eastAsia="zh-CN"/>
        </w:rPr>
        <w:t>3000</w:t>
      </w:r>
      <w:r>
        <w:rPr>
          <w:rFonts w:hint="default" w:ascii="Times New Roman" w:hAnsi="Times New Roman" w:eastAsia="仿宋_GB2312" w:cs="Times New Roman"/>
          <w:color w:val="auto"/>
        </w:rPr>
        <w:t>人以下；</w:t>
      </w:r>
    </w:p>
    <w:p w14:paraId="3BEEBF9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）倒塌和严重损坏房屋</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00间或</w:t>
      </w:r>
      <w:r>
        <w:rPr>
          <w:rFonts w:hint="default" w:ascii="Times New Roman" w:hAnsi="Times New Roman" w:eastAsia="仿宋_GB2312" w:cs="Times New Roman"/>
          <w:color w:val="auto"/>
          <w:lang w:val="en-US" w:eastAsia="zh-CN"/>
        </w:rPr>
        <w:t>50</w:t>
      </w:r>
      <w:r>
        <w:rPr>
          <w:rFonts w:hint="default" w:ascii="Times New Roman" w:hAnsi="Times New Roman" w:eastAsia="仿宋_GB2312" w:cs="Times New Roman"/>
          <w:color w:val="auto"/>
        </w:rPr>
        <w:t>户以上、</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00间或</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00户以下；</w:t>
      </w:r>
    </w:p>
    <w:p w14:paraId="7E06EF3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）干旱灾害造成缺粮或缺水等生活困难，需政府救助人数占受灾</w:t>
      </w:r>
      <w:r>
        <w:rPr>
          <w:rFonts w:hint="default" w:ascii="Times New Roman" w:hAnsi="Times New Roman" w:eastAsia="仿宋_GB2312" w:cs="Times New Roman"/>
          <w:color w:val="auto"/>
          <w:lang w:val="en-US" w:eastAsia="zh-CN"/>
        </w:rPr>
        <w:t>本</w:t>
      </w:r>
      <w:r>
        <w:rPr>
          <w:rFonts w:hint="default" w:ascii="Times New Roman" w:hAnsi="Times New Roman" w:eastAsia="仿宋_GB2312" w:cs="Times New Roman"/>
          <w:color w:val="auto"/>
        </w:rPr>
        <w:t>县农牧业人口10%以上、15%以下</w:t>
      </w:r>
      <w:r>
        <w:rPr>
          <w:rFonts w:hint="default" w:ascii="Times New Roman" w:hAnsi="Times New Roman" w:eastAsia="仿宋_GB2312" w:cs="Times New Roman"/>
          <w:color w:val="auto"/>
          <w:lang w:eastAsia="zh-CN"/>
        </w:rPr>
        <w:t>。</w:t>
      </w:r>
    </w:p>
    <w:p w14:paraId="29087CA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）灾害造成群众生产生活资料遭受较大损失、短期内失去收入来源、引起社会关注。</w:t>
      </w:r>
    </w:p>
    <w:p w14:paraId="6B57DEB7">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5.4.2启动程序</w:t>
      </w:r>
    </w:p>
    <w:p w14:paraId="489D6EC9">
      <w:pPr>
        <w:pageBreakBefore w:val="0"/>
        <w:widowControl w:val="0"/>
        <w:kinsoku/>
        <w:wordWrap/>
        <w:overflowPunct/>
        <w:topLinePunct w:val="0"/>
        <w:autoSpaceDE/>
        <w:autoSpaceDN/>
        <w:bidi w:val="0"/>
        <w:spacing w:line="600" w:lineRule="exact"/>
        <w:ind w:left="0" w:leftChars="0" w:firstLine="633"/>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Cs w:val="32"/>
        </w:rPr>
        <w:t>灾害发生后，</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办经分析评估，认定灾情达到启动条件，</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办副主任（</w:t>
      </w:r>
      <w:r>
        <w:rPr>
          <w:rFonts w:hint="default" w:ascii="Times New Roman" w:hAnsi="Times New Roman" w:eastAsia="仿宋_GB2312" w:cs="Times New Roman"/>
          <w:color w:val="auto"/>
          <w:spacing w:val="-2"/>
          <w:szCs w:val="32"/>
          <w:lang w:val="en-US" w:eastAsia="zh-CN"/>
        </w:rPr>
        <w:t>县</w:t>
      </w:r>
      <w:r>
        <w:rPr>
          <w:rFonts w:hint="eastAsia" w:ascii="Times New Roman" w:hAnsi="Times New Roman" w:cs="Times New Roman"/>
          <w:color w:val="auto"/>
          <w:spacing w:val="-2"/>
          <w:szCs w:val="32"/>
          <w:lang w:eastAsia="zh-CN"/>
        </w:rPr>
        <w:t>应急局</w:t>
      </w:r>
      <w:r>
        <w:rPr>
          <w:rFonts w:hint="default" w:ascii="Times New Roman" w:hAnsi="Times New Roman" w:eastAsia="仿宋_GB2312" w:cs="Times New Roman"/>
          <w:color w:val="auto"/>
          <w:spacing w:val="-2"/>
          <w:szCs w:val="32"/>
        </w:rPr>
        <w:t>分管负责同志）决定启动四级响应，并向</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spacing w:val="-2"/>
          <w:szCs w:val="32"/>
        </w:rPr>
        <w:t>副主任（</w:t>
      </w:r>
      <w:r>
        <w:rPr>
          <w:rFonts w:hint="default" w:ascii="Times New Roman" w:hAnsi="Times New Roman" w:eastAsia="仿宋_GB2312" w:cs="Times New Roman"/>
          <w:color w:val="auto"/>
          <w:spacing w:val="-2"/>
          <w:szCs w:val="32"/>
          <w:lang w:val="en-US" w:eastAsia="zh-CN"/>
        </w:rPr>
        <w:t>县</w:t>
      </w:r>
      <w:r>
        <w:rPr>
          <w:rFonts w:hint="eastAsia" w:ascii="Times New Roman" w:hAnsi="Times New Roman" w:cs="Times New Roman"/>
          <w:color w:val="auto"/>
          <w:spacing w:val="-2"/>
          <w:szCs w:val="32"/>
          <w:lang w:eastAsia="zh-CN"/>
        </w:rPr>
        <w:t>应急局</w:t>
      </w:r>
      <w:r>
        <w:rPr>
          <w:rFonts w:hint="default" w:ascii="Times New Roman" w:hAnsi="Times New Roman" w:eastAsia="仿宋_GB2312" w:cs="Times New Roman"/>
          <w:color w:val="auto"/>
          <w:spacing w:val="-2"/>
          <w:szCs w:val="32"/>
        </w:rPr>
        <w:t>主要负责同志）报告。同时报</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委、</w:t>
      </w:r>
      <w:r>
        <w:rPr>
          <w:rFonts w:hint="default" w:ascii="Times New Roman" w:hAnsi="Times New Roman" w:eastAsia="仿宋_GB2312" w:cs="Times New Roman"/>
          <w:color w:val="auto"/>
          <w:spacing w:val="-2"/>
          <w:szCs w:val="32"/>
          <w:lang w:val="en-US" w:eastAsia="zh-CN"/>
        </w:rPr>
        <w:t>县</w:t>
      </w:r>
      <w:r>
        <w:rPr>
          <w:rFonts w:hint="default" w:ascii="Times New Roman" w:hAnsi="Times New Roman" w:eastAsia="仿宋_GB2312" w:cs="Times New Roman"/>
          <w:color w:val="auto"/>
          <w:spacing w:val="-2"/>
          <w:szCs w:val="32"/>
        </w:rPr>
        <w:t>政府以及</w:t>
      </w:r>
      <w:r>
        <w:rPr>
          <w:rFonts w:hint="default" w:ascii="Times New Roman" w:hAnsi="Times New Roman" w:eastAsia="仿宋_GB2312" w:cs="Times New Roman"/>
          <w:color w:val="auto"/>
          <w:spacing w:val="-2"/>
          <w:szCs w:val="32"/>
          <w:lang w:val="en-US" w:eastAsia="zh-CN"/>
        </w:rPr>
        <w:t>市安防办。</w:t>
      </w:r>
    </w:p>
    <w:p w14:paraId="70CDCB3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5.4.3响应措施</w:t>
      </w:r>
    </w:p>
    <w:p w14:paraId="0192F75B">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lang w:val="en-US" w:eastAsia="zh-CN"/>
        </w:rPr>
        <w:t>县</w:t>
      </w:r>
      <w:r>
        <w:rPr>
          <w:rFonts w:hint="default" w:ascii="Times New Roman" w:hAnsi="Times New Roman" w:cs="Times New Roman"/>
        </w:rPr>
        <w:t>安防委办组织协调</w:t>
      </w:r>
      <w:r>
        <w:rPr>
          <w:rFonts w:hint="default" w:ascii="Times New Roman" w:hAnsi="Times New Roman" w:cs="Times New Roman"/>
          <w:lang w:val="en-US" w:eastAsia="zh-CN"/>
        </w:rPr>
        <w:t>县</w:t>
      </w:r>
      <w:r>
        <w:rPr>
          <w:rFonts w:hint="default" w:ascii="Times New Roman" w:hAnsi="Times New Roman" w:cs="Times New Roman"/>
        </w:rPr>
        <w:t>级层面灾害救助工作，指导支持受灾</w:t>
      </w:r>
      <w:r>
        <w:rPr>
          <w:rFonts w:hint="default" w:ascii="Times New Roman" w:hAnsi="Times New Roman" w:cs="Times New Roman"/>
          <w:lang w:val="en-US" w:eastAsia="zh-CN"/>
        </w:rPr>
        <w:t>地</w:t>
      </w:r>
      <w:r>
        <w:rPr>
          <w:rFonts w:hint="default" w:ascii="Times New Roman" w:hAnsi="Times New Roman" w:cs="Times New Roman"/>
        </w:rPr>
        <w:t>区灾害救助工作。</w:t>
      </w:r>
      <w:r>
        <w:rPr>
          <w:rFonts w:hint="default" w:ascii="Times New Roman" w:hAnsi="Times New Roman" w:cs="Times New Roman"/>
          <w:lang w:val="en-US" w:eastAsia="zh-CN"/>
        </w:rPr>
        <w:t>县</w:t>
      </w:r>
      <w:r>
        <w:rPr>
          <w:rFonts w:hint="default" w:ascii="Times New Roman" w:hAnsi="Times New Roman" w:cs="Times New Roman"/>
        </w:rPr>
        <w:t>安防委及其成员单位采取以下措施：</w:t>
      </w:r>
    </w:p>
    <w:p w14:paraId="4118EC91">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县</w:t>
      </w:r>
      <w:r>
        <w:rPr>
          <w:rFonts w:hint="default" w:ascii="Times New Roman" w:hAnsi="Times New Roman" w:cs="Times New Roman"/>
        </w:rPr>
        <w:t>安防委办视情组织有关成员单位召开会商会，分析灾区形势，研究落实对灾区的救助支持措施，有关情况及时上报</w:t>
      </w:r>
      <w:r>
        <w:rPr>
          <w:rFonts w:hint="default" w:ascii="Times New Roman" w:hAnsi="Times New Roman" w:cs="Times New Roman"/>
          <w:lang w:val="en-US" w:eastAsia="zh-CN"/>
        </w:rPr>
        <w:t>县</w:t>
      </w:r>
      <w:r>
        <w:rPr>
          <w:rFonts w:hint="default" w:ascii="Times New Roman" w:hAnsi="Times New Roman" w:cs="Times New Roman"/>
        </w:rPr>
        <w:t>安防委主任、常务副主任、副主任并通报有关成员单位。</w:t>
      </w:r>
    </w:p>
    <w:p w14:paraId="53710D75">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县</w:t>
      </w:r>
      <w:r>
        <w:rPr>
          <w:rFonts w:hint="default" w:ascii="Times New Roman" w:hAnsi="Times New Roman" w:cs="Times New Roman"/>
        </w:rPr>
        <w:t>安防委办派出工作组赴灾区慰问受灾群众，核查灾情，协助指导地方开展灾害救助工作。必要时，可由有关部门组成联合工作组。</w:t>
      </w:r>
    </w:p>
    <w:p w14:paraId="1ABD2490">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县</w:t>
      </w:r>
      <w:r>
        <w:rPr>
          <w:rFonts w:hint="default" w:ascii="Times New Roman" w:hAnsi="Times New Roman" w:cs="Times New Roman"/>
        </w:rPr>
        <w:t>安防委办及时掌握并按照有关规定统一发布灾情和救助工作动态信息。</w:t>
      </w:r>
    </w:p>
    <w:p w14:paraId="539CFB0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（4）根据申请和有关部门对灾情的核定情况，经本级政府批准，由本级财政、应急管理部门及时下拨自然灾害生活补助资金。</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紧急调拨救灾物资，指导、监督基层救助应急措施落实和救灾款物发放。</w:t>
      </w:r>
      <w:r>
        <w:rPr>
          <w:rFonts w:hint="default" w:ascii="Times New Roman" w:hAnsi="Times New Roman" w:cs="Times New Roman"/>
          <w:lang w:val="en-US" w:eastAsia="zh-CN"/>
        </w:rPr>
        <w:t>县</w:t>
      </w:r>
      <w:r>
        <w:rPr>
          <w:rFonts w:hint="default" w:ascii="Times New Roman" w:hAnsi="Times New Roman" w:cs="Times New Roman"/>
        </w:rPr>
        <w:t>交通运输、铁路等部门和单位协调指导开展救助物资、人员运输与重要通道快速修复等工作，充分发挥物流保通保畅工作机制作用，保障各类救灾物资运输畅通和人员及时转运。</w:t>
      </w:r>
    </w:p>
    <w:p w14:paraId="486A8311">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（5）自然灾害发生后，受灾</w:t>
      </w:r>
      <w:r>
        <w:rPr>
          <w:rFonts w:hint="default" w:ascii="Times New Roman" w:hAnsi="Times New Roman" w:cs="Times New Roman"/>
          <w:lang w:val="en-US" w:eastAsia="zh-CN"/>
        </w:rPr>
        <w:t>地</w:t>
      </w:r>
      <w:r>
        <w:rPr>
          <w:rFonts w:hint="default" w:ascii="Times New Roman" w:hAnsi="Times New Roman" w:cs="Times New Roman"/>
        </w:rPr>
        <w:t>区人民政府组织当地救援力量开展灾后自救。</w:t>
      </w:r>
      <w:r>
        <w:rPr>
          <w:rFonts w:hint="default" w:ascii="Times New Roman" w:hAnsi="Times New Roman" w:cs="Times New Roman"/>
          <w:lang w:val="en-US" w:eastAsia="zh-CN"/>
        </w:rPr>
        <w:t>县</w:t>
      </w:r>
      <w:r>
        <w:rPr>
          <w:rFonts w:hint="default" w:ascii="Times New Roman" w:hAnsi="Times New Roman" w:cs="Times New Roman"/>
        </w:rPr>
        <w:t>安防委迅速协调、调派综合性消防救援队伍、专业救援队伍投入救灾工作，积极帮助受灾地区转移受灾群众、运送发放救灾物资等。</w:t>
      </w:r>
    </w:p>
    <w:p w14:paraId="52EEC6D6">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lang w:val="en-US" w:eastAsia="zh-CN"/>
        </w:rPr>
        <w:t>县</w:t>
      </w:r>
      <w:r>
        <w:rPr>
          <w:rFonts w:hint="default" w:ascii="Times New Roman" w:hAnsi="Times New Roman" w:cs="Times New Roman"/>
        </w:rPr>
        <w:t>卫健</w:t>
      </w:r>
      <w:r>
        <w:rPr>
          <w:rFonts w:hint="default" w:ascii="Times New Roman" w:hAnsi="Times New Roman" w:cs="Times New Roman"/>
          <w:lang w:val="en-US" w:eastAsia="zh-CN"/>
        </w:rPr>
        <w:t>局</w:t>
      </w:r>
      <w:r>
        <w:rPr>
          <w:rFonts w:hint="default" w:ascii="Times New Roman" w:hAnsi="Times New Roman" w:cs="Times New Roman"/>
        </w:rPr>
        <w:t>指导受灾</w:t>
      </w:r>
      <w:r>
        <w:rPr>
          <w:rFonts w:hint="default" w:ascii="Times New Roman" w:hAnsi="Times New Roman" w:cs="Times New Roman"/>
          <w:lang w:val="en-US" w:eastAsia="zh-CN"/>
        </w:rPr>
        <w:t>地</w:t>
      </w:r>
      <w:r>
        <w:rPr>
          <w:rFonts w:hint="default" w:ascii="Times New Roman" w:hAnsi="Times New Roman" w:cs="Times New Roman"/>
        </w:rPr>
        <w:t>区做好医疗救治、灾后防疫和心理援助等卫生应急工作。</w:t>
      </w:r>
    </w:p>
    <w:p w14:paraId="20CEE3B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color w:val="auto"/>
          <w:spacing w:val="-2"/>
          <w:kern w:val="2"/>
          <w:sz w:val="32"/>
          <w:szCs w:val="32"/>
        </w:rPr>
      </w:pPr>
      <w:r>
        <w:rPr>
          <w:rFonts w:hint="default" w:ascii="Times New Roman" w:hAnsi="Times New Roman" w:cs="Times New Roman"/>
        </w:rPr>
        <w:t>（7）</w:t>
      </w:r>
      <w:r>
        <w:rPr>
          <w:rFonts w:hint="default" w:ascii="Times New Roman" w:hAnsi="Times New Roman" w:cs="Times New Roman"/>
          <w:lang w:val="en-US" w:eastAsia="zh-CN"/>
        </w:rPr>
        <w:t>县</w:t>
      </w:r>
      <w:r>
        <w:rPr>
          <w:rFonts w:hint="default" w:ascii="Times New Roman" w:hAnsi="Times New Roman" w:cs="Times New Roman"/>
        </w:rPr>
        <w:t>安防委其他成员单位按照职责分工，做好有关工作。</w:t>
      </w:r>
    </w:p>
    <w:p w14:paraId="03190491">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5.5启动条件调整</w:t>
      </w:r>
    </w:p>
    <w:p w14:paraId="275E2E72">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对灾害发生在敏感地区、敏感时间等特殊情况，或灾害对受灾</w:t>
      </w:r>
      <w:r>
        <w:rPr>
          <w:rFonts w:hint="default" w:ascii="Times New Roman" w:hAnsi="Times New Roman" w:cs="Times New Roman"/>
          <w:lang w:val="en-US" w:eastAsia="zh-CN"/>
        </w:rPr>
        <w:t>本</w:t>
      </w:r>
      <w:r>
        <w:rPr>
          <w:rFonts w:hint="default" w:ascii="Times New Roman" w:hAnsi="Times New Roman" w:cs="Times New Roman"/>
        </w:rPr>
        <w:t>县经济社会造成重大影响时，启动</w:t>
      </w:r>
      <w:r>
        <w:rPr>
          <w:rFonts w:hint="default" w:ascii="Times New Roman" w:hAnsi="Times New Roman" w:cs="Times New Roman"/>
          <w:lang w:val="en-US" w:eastAsia="zh-CN"/>
        </w:rPr>
        <w:t>县</w:t>
      </w:r>
      <w:r>
        <w:rPr>
          <w:rFonts w:hint="default" w:ascii="Times New Roman" w:hAnsi="Times New Roman" w:cs="Times New Roman"/>
        </w:rPr>
        <w:t>级自然灾害救助应急响应的标准可酌情降低。</w:t>
      </w:r>
    </w:p>
    <w:p w14:paraId="0F7365C7">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5.6 响应联动</w:t>
      </w:r>
    </w:p>
    <w:p w14:paraId="1758EEEB">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对已启动</w:t>
      </w:r>
      <w:r>
        <w:rPr>
          <w:rFonts w:hint="default" w:ascii="Times New Roman" w:hAnsi="Times New Roman" w:cs="Times New Roman"/>
          <w:lang w:val="en-US" w:eastAsia="zh-CN"/>
        </w:rPr>
        <w:t>县</w:t>
      </w:r>
      <w:r>
        <w:rPr>
          <w:rFonts w:hint="default" w:ascii="Times New Roman" w:hAnsi="Times New Roman" w:cs="Times New Roman"/>
        </w:rPr>
        <w:t>防汛、抗旱、防台风、地震、地质灾害、森林草原火灾等应急响应的，</w:t>
      </w:r>
      <w:r>
        <w:rPr>
          <w:rFonts w:hint="default" w:ascii="Times New Roman" w:hAnsi="Times New Roman" w:cs="Times New Roman"/>
          <w:lang w:val="en-US" w:eastAsia="zh-CN"/>
        </w:rPr>
        <w:t>县</w:t>
      </w:r>
      <w:r>
        <w:rPr>
          <w:rFonts w:hint="default" w:ascii="Times New Roman" w:hAnsi="Times New Roman" w:cs="Times New Roman"/>
        </w:rPr>
        <w:t>安防委办要强化灾情态势会商，必要时按照本预案规定启动</w:t>
      </w:r>
      <w:r>
        <w:rPr>
          <w:rFonts w:hint="default" w:ascii="Times New Roman" w:hAnsi="Times New Roman" w:cs="Times New Roman"/>
          <w:lang w:val="en-US" w:eastAsia="zh-CN"/>
        </w:rPr>
        <w:t>县</w:t>
      </w:r>
      <w:r>
        <w:rPr>
          <w:rFonts w:hint="default" w:ascii="Times New Roman" w:hAnsi="Times New Roman" w:cs="Times New Roman"/>
        </w:rPr>
        <w:t>自然灾害救助应急响应。</w:t>
      </w:r>
    </w:p>
    <w:p w14:paraId="60F8449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lang w:val="en-US" w:eastAsia="zh-CN"/>
        </w:rPr>
        <w:t>县级</w:t>
      </w:r>
      <w:r>
        <w:rPr>
          <w:rFonts w:hint="default" w:ascii="Times New Roman" w:hAnsi="Times New Roman" w:cs="Times New Roman"/>
        </w:rPr>
        <w:t>启动自然灾害救助应急响应的，应当及时向市</w:t>
      </w:r>
      <w:r>
        <w:rPr>
          <w:rFonts w:hint="eastAsia" w:ascii="Times New Roman" w:hAnsi="Times New Roman" w:cs="Times New Roman"/>
          <w:lang w:eastAsia="zh-CN"/>
        </w:rPr>
        <w:t>应急局</w:t>
      </w:r>
      <w:r>
        <w:rPr>
          <w:rFonts w:hint="default" w:ascii="Times New Roman" w:hAnsi="Times New Roman" w:cs="Times New Roman"/>
        </w:rPr>
        <w:t>报告。</w:t>
      </w:r>
    </w:p>
    <w:p w14:paraId="58F1FC8E">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楷体_GB2312" w:cs="Times New Roman"/>
          <w:b/>
          <w:bCs/>
          <w:color w:val="auto"/>
          <w:kern w:val="2"/>
          <w:sz w:val="32"/>
          <w:szCs w:val="24"/>
          <w:lang w:val="en-US" w:eastAsia="zh-CN" w:bidi="ar-SA"/>
        </w:rPr>
      </w:pPr>
      <w:r>
        <w:rPr>
          <w:rFonts w:hint="default" w:ascii="Times New Roman" w:hAnsi="Times New Roman" w:eastAsia="楷体_GB2312" w:cs="Times New Roman"/>
          <w:b/>
          <w:bCs/>
          <w:color w:val="auto"/>
          <w:kern w:val="2"/>
          <w:sz w:val="32"/>
          <w:szCs w:val="24"/>
          <w:lang w:val="en-US" w:eastAsia="zh-CN" w:bidi="ar-SA"/>
        </w:rPr>
        <w:t>5.7响应终止</w:t>
      </w:r>
    </w:p>
    <w:p w14:paraId="30EEBF28">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救灾应急工作结束后，经研判，</w:t>
      </w:r>
      <w:r>
        <w:rPr>
          <w:rFonts w:hint="default" w:ascii="Times New Roman" w:hAnsi="Times New Roman" w:cs="Times New Roman"/>
          <w:lang w:val="en-US" w:eastAsia="zh-CN"/>
        </w:rPr>
        <w:t>县</w:t>
      </w:r>
      <w:r>
        <w:rPr>
          <w:rFonts w:hint="default" w:ascii="Times New Roman" w:hAnsi="Times New Roman" w:cs="Times New Roman"/>
        </w:rPr>
        <w:t>安防委办提出建议，按启动响应的相应权限终止响应。</w:t>
      </w:r>
    </w:p>
    <w:p w14:paraId="6A3E4E99">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6灾后救助</w:t>
      </w:r>
    </w:p>
    <w:p w14:paraId="4B12E8A9">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6.1过渡期生活救助</w:t>
      </w:r>
    </w:p>
    <w:p w14:paraId="25F5F8E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6.1.1灾害救助应急工作结束后，</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及时组织将因灾房屋倒塌或严重损坏需恢复重建无房可住人员、因次生灾害威胁在外安置无法返家人员、因灾损失严重缺少生活来源人员等纳入过渡期生活救助范围。</w:t>
      </w:r>
    </w:p>
    <w:p w14:paraId="3574803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6.1.2对启动</w:t>
      </w:r>
      <w:r>
        <w:rPr>
          <w:rFonts w:hint="default" w:ascii="Times New Roman" w:hAnsi="Times New Roman" w:cs="Times New Roman"/>
          <w:lang w:val="en-US" w:eastAsia="zh-CN"/>
        </w:rPr>
        <w:t>县</w:t>
      </w:r>
      <w:r>
        <w:rPr>
          <w:rFonts w:hint="default" w:ascii="Times New Roman" w:hAnsi="Times New Roman" w:cs="Times New Roman"/>
        </w:rPr>
        <w:t>自然灾害救助应急响应的灾害，</w:t>
      </w:r>
      <w:r>
        <w:rPr>
          <w:rFonts w:hint="default" w:ascii="Times New Roman" w:hAnsi="Times New Roman" w:cs="Times New Roman"/>
          <w:lang w:val="en-US" w:eastAsia="zh-CN"/>
        </w:rPr>
        <w:t>县</w:t>
      </w:r>
      <w:r>
        <w:rPr>
          <w:rFonts w:hint="default" w:ascii="Times New Roman" w:hAnsi="Times New Roman" w:cs="Times New Roman"/>
        </w:rPr>
        <w:t>安防委办、</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要指导受灾</w:t>
      </w:r>
      <w:r>
        <w:rPr>
          <w:rFonts w:hint="default" w:ascii="Times New Roman" w:hAnsi="Times New Roman" w:cs="Times New Roman"/>
          <w:lang w:val="en-US" w:eastAsia="zh-CN"/>
        </w:rPr>
        <w:t>地区</w:t>
      </w:r>
      <w:r>
        <w:rPr>
          <w:rFonts w:hint="default" w:ascii="Times New Roman" w:hAnsi="Times New Roman" w:cs="Times New Roman"/>
        </w:rPr>
        <w:t>统计摸排受灾群众过渡期生活救助需求情况，明确需救助人员规模，及时建立台账。</w:t>
      </w:r>
    </w:p>
    <w:p w14:paraId="0E11885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6.1.3</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财政局、</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按规定及时拨付国家、省级下拨过渡期生活救助资金。</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指导受灾</w:t>
      </w:r>
      <w:r>
        <w:rPr>
          <w:rFonts w:hint="default" w:ascii="Times New Roman" w:hAnsi="Times New Roman" w:eastAsia="仿宋_GB2312" w:cs="Times New Roman"/>
          <w:color w:val="auto"/>
          <w:szCs w:val="32"/>
          <w:lang w:val="en-US" w:eastAsia="zh-CN"/>
        </w:rPr>
        <w:t>地区</w:t>
      </w:r>
      <w:r>
        <w:rPr>
          <w:rFonts w:hint="default" w:ascii="Times New Roman" w:hAnsi="Times New Roman" w:eastAsia="仿宋_GB2312" w:cs="Times New Roman"/>
          <w:color w:val="auto"/>
          <w:szCs w:val="32"/>
        </w:rPr>
        <w:t>做好过渡期生活救助的人员核定、资金发放等工作，督促做好受灾群众过渡期基本生活保障工作。</w:t>
      </w:r>
    </w:p>
    <w:p w14:paraId="323E95BE">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6.1.4</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安防委办、</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财政局监督检查灾区过渡期生活救助政策和措施的落实情况，定期通报灾区救助工作开展情况，过渡期生活救助工作结束后组织绩效评估。</w:t>
      </w:r>
    </w:p>
    <w:p w14:paraId="590FA96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6.2倒损住房恢复重建</w:t>
      </w:r>
    </w:p>
    <w:p w14:paraId="5C1D1B0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6.2.1因灾倒损住房恢复重建由县人民政府负责组织</w:t>
      </w:r>
      <w:r>
        <w:rPr>
          <w:rFonts w:hint="default" w:ascii="Times New Roman" w:hAnsi="Times New Roman" w:eastAsia="仿宋_GB2312" w:cs="Times New Roman"/>
          <w:color w:val="auto"/>
          <w:szCs w:val="32"/>
          <w:lang w:val="en-US" w:eastAsia="zh-CN"/>
        </w:rPr>
        <w:t>实</w:t>
      </w:r>
      <w:r>
        <w:rPr>
          <w:rFonts w:hint="default" w:ascii="Times New Roman" w:hAnsi="Times New Roman" w:eastAsia="仿宋_GB2312" w:cs="Times New Roman"/>
          <w:color w:val="auto"/>
          <w:szCs w:val="32"/>
        </w:rPr>
        <w:t>施，提供资金支持，制定完善因灾倒损住房恢复重建补助资金管理有关标准规范，确保补助资金规范有序发放到受灾群众手中。</w:t>
      </w:r>
    </w:p>
    <w:p w14:paraId="431248A2">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074CDFB9">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6.2.3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45887FCE">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6.2.4对启动</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级自然灾害救助应急响应的灾害，</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根据</w:t>
      </w:r>
      <w:r>
        <w:rPr>
          <w:rFonts w:hint="default" w:ascii="Times New Roman" w:hAnsi="Times New Roman" w:eastAsia="仿宋_GB2312" w:cs="Times New Roman"/>
          <w:color w:val="auto"/>
          <w:szCs w:val="32"/>
          <w:lang w:val="en-US" w:eastAsia="zh-CN"/>
        </w:rPr>
        <w:t>受灾地区</w:t>
      </w:r>
      <w:r>
        <w:rPr>
          <w:rFonts w:hint="default" w:ascii="Times New Roman" w:hAnsi="Times New Roman" w:eastAsia="仿宋_GB2312" w:cs="Times New Roman"/>
          <w:color w:val="auto"/>
          <w:szCs w:val="32"/>
        </w:rPr>
        <w:t>倒损住房核定情况，视情组织评估组，参考其他灾害管理部门评估数据，对因灾倒损住房情况进行综合评估，明确需恢复重建救助对象规模。</w:t>
      </w:r>
    </w:p>
    <w:p w14:paraId="103192AD">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6.2.5</w:t>
      </w:r>
      <w:r>
        <w:rPr>
          <w:rFonts w:hint="default" w:ascii="Times New Roman" w:hAnsi="Times New Roman" w:cs="Times New Roman"/>
          <w:lang w:val="en-US" w:eastAsia="zh-CN"/>
        </w:rPr>
        <w:t>县</w:t>
      </w:r>
      <w:r>
        <w:rPr>
          <w:rFonts w:hint="eastAsia" w:ascii="Times New Roman" w:hAnsi="Times New Roman" w:cs="Times New Roman"/>
          <w:lang w:eastAsia="zh-CN"/>
        </w:rPr>
        <w:t>应急局</w:t>
      </w:r>
      <w:r>
        <w:rPr>
          <w:rFonts w:hint="default" w:ascii="Times New Roman" w:hAnsi="Times New Roman" w:cs="Times New Roman"/>
        </w:rPr>
        <w:t>收到受灾</w:t>
      </w:r>
      <w:r>
        <w:rPr>
          <w:rFonts w:hint="default" w:ascii="Times New Roman" w:hAnsi="Times New Roman" w:cs="Times New Roman"/>
          <w:lang w:val="en-US" w:eastAsia="zh-CN"/>
        </w:rPr>
        <w:t>地</w:t>
      </w:r>
      <w:r>
        <w:rPr>
          <w:rFonts w:hint="default" w:ascii="Times New Roman" w:hAnsi="Times New Roman" w:cs="Times New Roman"/>
        </w:rPr>
        <w:t>区人民政府倒损住房恢复重建补助资金的申请报告后，根据倒损住房情况，按照倒损住房恢复重建资金补助标准提出资金补助建议，</w:t>
      </w:r>
      <w:r>
        <w:rPr>
          <w:rFonts w:hint="default" w:ascii="Times New Roman" w:hAnsi="Times New Roman" w:cs="Times New Roman"/>
          <w:lang w:val="en-US" w:eastAsia="zh-CN"/>
        </w:rPr>
        <w:t>县</w:t>
      </w:r>
      <w:r>
        <w:rPr>
          <w:rFonts w:hint="default" w:ascii="Times New Roman" w:hAnsi="Times New Roman" w:cs="Times New Roman"/>
        </w:rPr>
        <w:t>财政局审核并经</w:t>
      </w:r>
      <w:r>
        <w:rPr>
          <w:rFonts w:hint="default" w:ascii="Times New Roman" w:hAnsi="Times New Roman" w:cs="Times New Roman"/>
          <w:lang w:val="en-US" w:eastAsia="zh-CN"/>
        </w:rPr>
        <w:t>县</w:t>
      </w:r>
      <w:r>
        <w:rPr>
          <w:rFonts w:hint="default" w:ascii="Times New Roman" w:hAnsi="Times New Roman" w:cs="Times New Roman"/>
        </w:rPr>
        <w:t>政府批准后下达。</w:t>
      </w:r>
    </w:p>
    <w:p w14:paraId="4E787E92">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6.2.6倒损住房恢复重建工作结束后，县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应当采取实地调查、抽样调查等方式，对本地因灾倒损住房恢复重建补助资金管理使用工作开展绩效评价，并将评价结果报市</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w:t>
      </w:r>
    </w:p>
    <w:p w14:paraId="21E8A5DD">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6.2.7</w:t>
      </w:r>
      <w:r>
        <w:rPr>
          <w:rFonts w:hint="default" w:ascii="Times New Roman" w:hAnsi="Times New Roman" w:cs="Times New Roman"/>
          <w:lang w:val="en-US" w:eastAsia="zh-CN"/>
        </w:rPr>
        <w:t>县</w:t>
      </w:r>
      <w:r>
        <w:rPr>
          <w:rFonts w:hint="default" w:ascii="Times New Roman" w:hAnsi="Times New Roman" w:cs="Times New Roman"/>
        </w:rPr>
        <w:t>住建局指导因灾倒损住房恢复重建，做好技术服务和指导，强化质量安全管理。</w:t>
      </w:r>
      <w:r>
        <w:rPr>
          <w:rFonts w:hint="default" w:ascii="Times New Roman" w:hAnsi="Times New Roman" w:cs="Times New Roman"/>
          <w:lang w:val="en-US" w:eastAsia="zh-CN"/>
        </w:rPr>
        <w:t>县</w:t>
      </w:r>
      <w:r>
        <w:rPr>
          <w:rFonts w:hint="default" w:ascii="Times New Roman" w:hAnsi="Times New Roman" w:cs="Times New Roman"/>
        </w:rPr>
        <w:t>自然资源局负责指导灾区做好灾后重建国土空间规划、建房选址，加快用地、规划审批。其他有关部门按照各自职责，制定优惠政策，支持做好住房恢复重建工作。</w:t>
      </w:r>
    </w:p>
    <w:p w14:paraId="0EFAE1F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6.2.8 由</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政府统一组织开展的恢复重建，按有关规定执行。</w:t>
      </w:r>
    </w:p>
    <w:p w14:paraId="4BF0E84B">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6.3冬春救助</w:t>
      </w:r>
    </w:p>
    <w:p w14:paraId="78212A74">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6.3.1</w:t>
      </w:r>
      <w:r>
        <w:rPr>
          <w:rFonts w:hint="default" w:ascii="Times New Roman" w:hAnsi="Times New Roman" w:eastAsia="仿宋_GB2312" w:cs="Times New Roman"/>
          <w:color w:val="auto"/>
          <w:szCs w:val="32"/>
          <w:lang w:val="en-US" w:eastAsia="zh-CN"/>
        </w:rPr>
        <w:t>县级</w:t>
      </w:r>
      <w:r>
        <w:rPr>
          <w:rFonts w:hint="default" w:ascii="Times New Roman" w:hAnsi="Times New Roman" w:eastAsia="仿宋_GB2312" w:cs="Times New Roman"/>
          <w:color w:val="auto"/>
          <w:szCs w:val="32"/>
        </w:rPr>
        <w:t>人民政府负责解决受灾群众在灾害发生后的当年冬季、次年春季遇到的基本生活困难。</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安防委办、</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财政局根据</w:t>
      </w:r>
      <w:r>
        <w:rPr>
          <w:rFonts w:hint="default" w:ascii="Times New Roman" w:hAnsi="Times New Roman" w:eastAsia="仿宋_GB2312" w:cs="Times New Roman"/>
          <w:color w:val="auto"/>
          <w:szCs w:val="32"/>
          <w:lang w:val="en-US" w:eastAsia="zh-CN"/>
        </w:rPr>
        <w:t>市</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市</w:t>
      </w:r>
      <w:r>
        <w:rPr>
          <w:rFonts w:hint="default" w:ascii="Times New Roman" w:hAnsi="Times New Roman" w:eastAsia="仿宋_GB2312" w:cs="Times New Roman"/>
          <w:color w:val="auto"/>
          <w:szCs w:val="32"/>
        </w:rPr>
        <w:t>政府和</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委、</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政府有关部署加强统筹指导，县应急管理</w:t>
      </w:r>
      <w:r>
        <w:rPr>
          <w:rFonts w:hint="default" w:ascii="Times New Roman" w:hAnsi="Times New Roman" w:eastAsia="仿宋_GB2312" w:cs="Times New Roman"/>
          <w:color w:val="auto"/>
          <w:szCs w:val="32"/>
          <w:lang w:val="en-US" w:eastAsia="zh-CN"/>
        </w:rPr>
        <w:t>部门</w:t>
      </w:r>
      <w:r>
        <w:rPr>
          <w:rFonts w:hint="default" w:ascii="Times New Roman" w:hAnsi="Times New Roman" w:eastAsia="仿宋_GB2312" w:cs="Times New Roman"/>
          <w:color w:val="auto"/>
          <w:szCs w:val="32"/>
        </w:rPr>
        <w:t>、财政等部门抓好落实。</w:t>
      </w:r>
    </w:p>
    <w:p w14:paraId="7A467C98">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6.3.2</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每年9月下旬开展受灾群众冬春生活困难情况调查，开展受灾群众生活困难状况评估，核实情况，明确全</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需救助人员规模。</w:t>
      </w:r>
    </w:p>
    <w:p w14:paraId="196AD40B">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6.3.3</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应在每年10月中旬前统计、评估本行政区域受灾人员当年冬季、次年春季的基本生活救助需求，核实救助人员，编制工作台账，制定救助工作方案，经本级政府批准后组织实施，并报市</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备案。</w:t>
      </w:r>
    </w:p>
    <w:p w14:paraId="1D8AA7DF">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6.3.4根据县政府或应急管理部门的资金申请，结合灾情评估情况，经</w:t>
      </w:r>
      <w:r>
        <w:rPr>
          <w:rFonts w:hint="default" w:ascii="Times New Roman" w:hAnsi="Times New Roman" w:cs="Times New Roman"/>
          <w:lang w:val="en-US" w:eastAsia="zh-CN"/>
        </w:rPr>
        <w:t>县</w:t>
      </w:r>
      <w:r>
        <w:rPr>
          <w:rFonts w:hint="default" w:ascii="Times New Roman" w:hAnsi="Times New Roman" w:cs="Times New Roman"/>
        </w:rPr>
        <w:t>政府批准，确定资金补助方案，</w:t>
      </w:r>
      <w:r>
        <w:rPr>
          <w:rFonts w:hint="default" w:ascii="Times New Roman" w:hAnsi="Times New Roman" w:cs="Times New Roman"/>
          <w:lang w:val="en-US" w:eastAsia="zh-CN"/>
        </w:rPr>
        <w:t>县财政</w:t>
      </w:r>
      <w:r>
        <w:rPr>
          <w:rFonts w:hint="default" w:ascii="Times New Roman" w:hAnsi="Times New Roman" w:cs="Times New Roman"/>
        </w:rPr>
        <w:t>及时下拨自然灾害生活补助资金，专项用于帮助解决冬春受灾群众基本生活困难。</w:t>
      </w:r>
    </w:p>
    <w:p w14:paraId="525568D3">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6.3.5</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通过开展救灾捐赠、政府采购等方式解决受灾群众的过冬衣被等问题。</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发改、财政等部门组织落实好以工代赈、灾歉减免政策，</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粮食和物资储备局确保粮食供应。</w:t>
      </w:r>
    </w:p>
    <w:p w14:paraId="2B6BF167">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7保障措施</w:t>
      </w:r>
    </w:p>
    <w:p w14:paraId="4AA4C78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7.1资金保障</w:t>
      </w:r>
    </w:p>
    <w:p w14:paraId="1DBB6482">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7.1.1县政府将灾害救助工作纳入国民经济和社会发展规划，建立健全与灾害救助需求相适应的资金、物资保障机制。</w:t>
      </w:r>
    </w:p>
    <w:p w14:paraId="7D8A35B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7.1.2</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财政、</w:t>
      </w:r>
      <w:r>
        <w:rPr>
          <w:rFonts w:hint="default" w:ascii="Times New Roman" w:hAnsi="Times New Roman" w:eastAsia="仿宋_GB2312" w:cs="Times New Roman"/>
          <w:color w:val="auto"/>
          <w:szCs w:val="32"/>
          <w:lang w:val="en-US" w:eastAsia="zh-CN"/>
        </w:rPr>
        <w:t>县</w:t>
      </w:r>
      <w:r>
        <w:rPr>
          <w:rFonts w:hint="eastAsia" w:ascii="Times New Roman" w:hAnsi="Times New Roman" w:cs="Times New Roman"/>
          <w:color w:val="auto"/>
          <w:szCs w:val="32"/>
          <w:lang w:eastAsia="zh-CN"/>
        </w:rPr>
        <w:t>应急局</w:t>
      </w:r>
      <w:r>
        <w:rPr>
          <w:rFonts w:hint="default" w:ascii="Times New Roman" w:hAnsi="Times New Roman" w:eastAsia="仿宋_GB2312" w:cs="Times New Roman"/>
          <w:color w:val="auto"/>
          <w:szCs w:val="32"/>
        </w:rPr>
        <w:t>根据有关规定，按照财政事权与支出责任相适应原则，将本级政府承担的自然灾害救灾资金和灾害救助工作经费等纳入相关部门预算统筹保障。</w:t>
      </w:r>
    </w:p>
    <w:p w14:paraId="4FE389C9">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7.1.3</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财政每年综合考虑有关部门灾情预测和此前年度实际支出等因素，合理安排自然灾害救灾资金预算，支持履行自然灾害救灾责任，用于组织开展自然灾害救灾和受灾群众救助等工作。</w:t>
      </w:r>
    </w:p>
    <w:p w14:paraId="6457C719">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7.1.4</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政府根据经济社会发展水平、自然灾害生活救助成本等因素适时调整自然灾害救助政策和相关补助标准。</w:t>
      </w:r>
    </w:p>
    <w:p w14:paraId="63A6252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7.1.5</w:t>
      </w:r>
      <w:r>
        <w:rPr>
          <w:rFonts w:hint="default" w:ascii="Times New Roman" w:hAnsi="Times New Roman" w:eastAsia="仿宋_GB2312" w:cs="Times New Roman"/>
          <w:color w:val="auto"/>
          <w:lang w:val="en-US" w:eastAsia="zh-CN"/>
        </w:rPr>
        <w:t>县</w:t>
      </w:r>
      <w:r>
        <w:rPr>
          <w:rFonts w:hint="eastAsia" w:ascii="Times New Roman" w:hAnsi="Times New Roman" w:cs="Times New Roman"/>
          <w:color w:val="auto"/>
          <w:lang w:eastAsia="zh-CN"/>
        </w:rPr>
        <w:t>应急局</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县</w:t>
      </w:r>
      <w:r>
        <w:rPr>
          <w:rFonts w:hint="default" w:ascii="Times New Roman" w:hAnsi="Times New Roman" w:eastAsia="仿宋_GB2312" w:cs="Times New Roman"/>
          <w:color w:val="auto"/>
        </w:rPr>
        <w:t>财政局按有关规定开展资金预算绩效管理工作。</w:t>
      </w:r>
    </w:p>
    <w:p w14:paraId="41B7016F">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7.2物资保障</w:t>
      </w:r>
    </w:p>
    <w:p w14:paraId="322549F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7.2.1自然灾害多发易发</w:t>
      </w:r>
      <w:r>
        <w:rPr>
          <w:rFonts w:hint="default" w:ascii="Times New Roman" w:hAnsi="Times New Roman" w:eastAsia="仿宋_GB2312" w:cs="Times New Roman"/>
          <w:color w:val="auto"/>
          <w:szCs w:val="32"/>
          <w:lang w:val="en-US" w:eastAsia="zh-CN"/>
        </w:rPr>
        <w:t>地区</w:t>
      </w:r>
      <w:r>
        <w:rPr>
          <w:rFonts w:hint="default" w:ascii="Times New Roman" w:hAnsi="Times New Roman" w:eastAsia="仿宋_GB2312" w:cs="Times New Roman"/>
          <w:color w:val="auto"/>
          <w:szCs w:val="32"/>
        </w:rPr>
        <w:t>、交通不便或灾害事故风险等级高地区的乡镇人民政府，应当根据灾害特点、居民人口数量和分布等情况，按照布局合理、规模适度的原则，设立救灾物资储备库（点）。优化救灾物资储备库布局，完善救灾物资储备库的仓储条件、设施和功能，形成救灾物资储备网络。救灾物资储备库（点）建设应当统筹考虑各行业应急处置、抢险救灾等方面需要。</w:t>
      </w:r>
    </w:p>
    <w:p w14:paraId="128A52B1">
      <w:pPr>
        <w:pageBreakBefore w:val="0"/>
        <w:widowControl w:val="0"/>
        <w:kinsoku/>
        <w:wordWrap/>
        <w:overflowPunct/>
        <w:topLinePunct w:val="0"/>
        <w:autoSpaceDE/>
        <w:autoSpaceDN/>
        <w:bidi w:val="0"/>
        <w:spacing w:line="600" w:lineRule="exact"/>
        <w:ind w:left="0" w:leftChars="0" w:firstLine="641"/>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7.2.2制定救灾物资保障规划，合理确定储备品种和规模。县、乡级人民政府应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6C44478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7.2.3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704FF8D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7.2.4加强救灾物资规范化、标准化管理。建立健全救灾物资管理数据库，加强救灾物资信息化管理。</w:t>
      </w:r>
    </w:p>
    <w:p w14:paraId="329BF17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7.3通信和信息保障</w:t>
      </w:r>
    </w:p>
    <w:p w14:paraId="2C9090B8">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7.3.1</w:t>
      </w:r>
      <w:r>
        <w:rPr>
          <w:rFonts w:hint="default" w:ascii="Times New Roman" w:hAnsi="Times New Roman" w:cs="Times New Roman"/>
          <w:lang w:val="en-US" w:eastAsia="zh-CN"/>
        </w:rPr>
        <w:t>县工信</w:t>
      </w:r>
      <w:r>
        <w:rPr>
          <w:rFonts w:hint="eastAsia" w:ascii="Times New Roman" w:hAnsi="Times New Roman" w:cs="Times New Roman"/>
          <w:lang w:val="en-US" w:eastAsia="zh-CN"/>
        </w:rPr>
        <w:t>局</w:t>
      </w:r>
      <w:r>
        <w:rPr>
          <w:rFonts w:hint="default" w:ascii="Times New Roman" w:hAnsi="Times New Roman" w:cs="Times New Roman"/>
        </w:rPr>
        <w:t>健全</w:t>
      </w:r>
      <w:r>
        <w:rPr>
          <w:rFonts w:hint="default" w:ascii="Times New Roman" w:hAnsi="Times New Roman" w:cs="Times New Roman"/>
          <w:lang w:val="en-US" w:eastAsia="zh-CN"/>
        </w:rPr>
        <w:t>县</w:t>
      </w:r>
      <w:r>
        <w:rPr>
          <w:rFonts w:hint="default" w:ascii="Times New Roman" w:hAnsi="Times New Roman" w:cs="Times New Roman"/>
        </w:rPr>
        <w:t>应急通信保障体系，增强通信网络容灾抗毁韧性，加强基层应急通信装备预置，提升受灾地区应急通信抢通、保通、畅通能力。</w:t>
      </w:r>
    </w:p>
    <w:p w14:paraId="0805799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lang w:val="en-US" w:eastAsia="zh-CN"/>
        </w:rPr>
      </w:pPr>
      <w:r>
        <w:rPr>
          <w:rFonts w:hint="default" w:ascii="Times New Roman" w:hAnsi="Times New Roman" w:cs="Times New Roman"/>
        </w:rPr>
        <w:t>7.3.2加强国家自然灾害灾情管理系统应用，搭建应急通信网络，确保中央和省委、省政府、市委、市政府，</w:t>
      </w:r>
      <w:r>
        <w:rPr>
          <w:rFonts w:hint="default" w:ascii="Times New Roman" w:hAnsi="Times New Roman" w:cs="Times New Roman"/>
          <w:lang w:val="en-US" w:eastAsia="zh-CN"/>
        </w:rPr>
        <w:t>以及县委、县政府等有关指挥机构及时准确掌握重大灾情。</w:t>
      </w:r>
    </w:p>
    <w:p w14:paraId="2FAE645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7.3.3充分利用现有资源、设备，完善灾情和数据共享平台，健全灾情共享机制，强化数据及时共享，加强灾害救助工作信息化建设。</w:t>
      </w:r>
    </w:p>
    <w:p w14:paraId="198F0B2A">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7.4装备和设施保障</w:t>
      </w:r>
    </w:p>
    <w:p w14:paraId="22FF02F4">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7.4.1</w:t>
      </w:r>
      <w:r>
        <w:rPr>
          <w:rFonts w:hint="default" w:ascii="Times New Roman" w:hAnsi="Times New Roman" w:cs="Times New Roman"/>
          <w:lang w:val="en-US" w:eastAsia="zh-CN"/>
        </w:rPr>
        <w:t>县</w:t>
      </w:r>
      <w:r>
        <w:rPr>
          <w:rFonts w:hint="default" w:ascii="Times New Roman" w:hAnsi="Times New Roman" w:cs="Times New Roman"/>
        </w:rPr>
        <w:t>安防委有关成员单位应当协调为基层配备灾害救助必需的设备和装备。</w:t>
      </w:r>
      <w:r>
        <w:rPr>
          <w:rFonts w:hint="default" w:ascii="Times New Roman" w:hAnsi="Times New Roman" w:cs="Times New Roman"/>
          <w:lang w:val="en-US" w:eastAsia="zh-CN"/>
        </w:rPr>
        <w:t>县委、县</w:t>
      </w:r>
      <w:r>
        <w:rPr>
          <w:rFonts w:hint="default" w:ascii="Times New Roman" w:hAnsi="Times New Roman" w:cs="Times New Roman"/>
        </w:rPr>
        <w:t>政府要配置完善调度指挥、会商研判、业务保障等设施设备和系统，为防灾重点区域和高风险乡镇、村组配备必要装备，提升基层自救互救能力。</w:t>
      </w:r>
    </w:p>
    <w:p w14:paraId="6A1F0909">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7.4.2</w:t>
      </w:r>
      <w:r>
        <w:rPr>
          <w:rFonts w:hint="default" w:ascii="Times New Roman" w:hAnsi="Times New Roman" w:eastAsia="仿宋_GB2312" w:cs="Times New Roman"/>
          <w:color w:val="auto"/>
          <w:szCs w:val="32"/>
          <w:lang w:val="en-US" w:eastAsia="zh-CN"/>
        </w:rPr>
        <w:t>县委、县政府</w:t>
      </w:r>
      <w:r>
        <w:rPr>
          <w:rFonts w:hint="default" w:ascii="Times New Roman" w:hAnsi="Times New Roman" w:eastAsia="仿宋_GB2312" w:cs="Times New Roman"/>
          <w:color w:val="auto"/>
          <w:szCs w:val="32"/>
        </w:rPr>
        <w:t>政府应当统筹推进应急避难场所规划、建设和管理工作，统筹利用学校、公园绿地、广场、文体场馆等公共设施和场地空间建设综合性应急避难场所，自然灾害多发易发地区可规划建设专用应急避难场所。</w:t>
      </w:r>
    </w:p>
    <w:p w14:paraId="7F62AC2A">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7.4.3灾情发生后，</w:t>
      </w:r>
      <w:r>
        <w:rPr>
          <w:rFonts w:hint="default" w:ascii="Times New Roman" w:hAnsi="Times New Roman" w:eastAsia="仿宋_GB2312" w:cs="Times New Roman"/>
          <w:color w:val="auto"/>
          <w:szCs w:val="32"/>
          <w:lang w:val="en-US" w:eastAsia="zh-CN"/>
        </w:rPr>
        <w:t>县委、县政府</w:t>
      </w:r>
      <w:r>
        <w:rPr>
          <w:rFonts w:hint="default" w:ascii="Times New Roman" w:hAnsi="Times New Roman" w:eastAsia="仿宋_GB2312" w:cs="Times New Roman"/>
          <w:color w:val="auto"/>
          <w:szCs w:val="32"/>
        </w:rPr>
        <w:t>政府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074F3BB3">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7.5人力资源保障</w:t>
      </w:r>
    </w:p>
    <w:p w14:paraId="2A72A6C9">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7.5.1加强自然灾害各类专业救灾队伍建设、灾害管理人员队伍建设，提高灾害救助能力。支持、培育和发展相关社会组织、社会工作者和志愿者队伍，鼓励和引导其在救灾工作中发挥积极作用。</w:t>
      </w:r>
    </w:p>
    <w:p w14:paraId="4137D40A">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7.5.2</w:t>
      </w:r>
      <w:r>
        <w:rPr>
          <w:rFonts w:hint="default" w:ascii="Times New Roman" w:hAnsi="Times New Roman" w:cs="Times New Roman"/>
          <w:lang w:val="en-US" w:eastAsia="zh-CN"/>
        </w:rPr>
        <w:t>县</w:t>
      </w:r>
      <w:r>
        <w:rPr>
          <w:rFonts w:hint="default" w:ascii="Times New Roman" w:hAnsi="Times New Roman" w:cs="Times New Roman"/>
        </w:rPr>
        <w:t>安防委组织应急管理、自然资源、住建、生态环境、交通运输、水务、农业农村、商务、卫生健康、林业和草原、地震、消防救援、气象、</w:t>
      </w:r>
      <w:r>
        <w:rPr>
          <w:rFonts w:hint="default" w:ascii="Times New Roman" w:hAnsi="Times New Roman" w:cs="Times New Roman"/>
          <w:lang w:val="en-US" w:eastAsia="zh-CN"/>
        </w:rPr>
        <w:t>海事、</w:t>
      </w:r>
      <w:r>
        <w:rPr>
          <w:rFonts w:hint="default" w:ascii="Times New Roman" w:hAnsi="Times New Roman" w:cs="Times New Roman"/>
        </w:rPr>
        <w:t>电力、红十字会等方面专家，重点开展灾情会商、赴受灾地区现场评估及灾害管理的业务咨询工作。</w:t>
      </w:r>
    </w:p>
    <w:p w14:paraId="7718236B">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7.5.3</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安防委落实灾害信息员培训制度，建立健全覆盖到市、县、区、乡镇（街道）、村（社区）的灾害信息员队伍。村民委员会、居民委员会和企事业单位应当设立专职或者兼职的灾害信息员。</w:t>
      </w:r>
    </w:p>
    <w:p w14:paraId="5F8C3D2A">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7.6社会动员保障</w:t>
      </w:r>
    </w:p>
    <w:p w14:paraId="3C350520">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7.6.1建立健全灾害救助协同联动机制，引导社会力量有序参与，引导鼓励非灾区支援灾区、轻灾区支援重灾区。</w:t>
      </w:r>
    </w:p>
    <w:p w14:paraId="6B688498">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7.6.2</w:t>
      </w:r>
      <w:r>
        <w:rPr>
          <w:rFonts w:hint="default" w:ascii="Times New Roman" w:hAnsi="Times New Roman" w:cs="Times New Roman"/>
          <w:lang w:val="en-US" w:eastAsia="zh-CN"/>
        </w:rPr>
        <w:t>县</w:t>
      </w:r>
      <w:r>
        <w:rPr>
          <w:rFonts w:hint="default" w:ascii="Times New Roman" w:hAnsi="Times New Roman" w:cs="Times New Roman"/>
        </w:rPr>
        <w:t>安防委完善救灾捐赠管理相关政策，建立健全救灾捐赠动员、运行和监督管理机制，规范救灾捐赠的组织发动、款物接收、统计、分配、使用、公示反馈等各个环节的工作。完善接收境外救灾捐赠管理机制。</w:t>
      </w:r>
    </w:p>
    <w:p w14:paraId="7E63988B">
      <w:pPr>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7.6.3推动灾害应急救援救助平台应用，引导社会力量和公众通过平台开展相关活动，不断提升平台能力。</w:t>
      </w:r>
    </w:p>
    <w:p w14:paraId="40014BF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7.6.4科学组织、有效引导，充分发挥乡镇党委和政府、街道办事处、村民委员会、居民委员会、企事业单位、社会组织、社会工作者和志愿者在灾害救助中的作用。</w:t>
      </w:r>
    </w:p>
    <w:p w14:paraId="6ADE1F18">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7.7科技保障</w:t>
      </w:r>
    </w:p>
    <w:p w14:paraId="615144D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7.7.1支持和鼓励企事业单位和社会组织开展灾害相关领域的科学研究和政策理论研究，加强与灾害救助相关的先进技术装备研发和推广应用。</w:t>
      </w:r>
    </w:p>
    <w:p w14:paraId="2AA3F17B">
      <w:pPr>
        <w:pStyle w:val="8"/>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7.7.2建立健全全</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szCs w:val="32"/>
        </w:rPr>
        <w:t>应急广播体系，实现灾情预警预报和减灾救灾信息全面立体覆盖，提高应急广播服务灾害救助的能力。</w:t>
      </w:r>
    </w:p>
    <w:p w14:paraId="3E33F67B">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楷体_GB2312" w:cs="Times New Roman"/>
          <w:b/>
          <w:bCs/>
          <w:color w:val="auto"/>
        </w:rPr>
        <w:t>7.8宣传和培训</w:t>
      </w:r>
    </w:p>
    <w:p w14:paraId="5DD70AB6">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借助“全国防灾减灾日”等宣传活动，宣传有关灾害救助的法律法规和避险、避灾、自救、互救常识，将灾害救助相关知识纳入各级党委和政府分管负责人、灾害管理人员和专业救援队伍、社会工作者和志愿者的培训内容，提高抵御自然灾害的能力。</w:t>
      </w:r>
    </w:p>
    <w:p w14:paraId="4D81A663">
      <w:pPr>
        <w:pStyle w:val="4"/>
        <w:pageBreakBefore w:val="0"/>
        <w:widowControl w:val="0"/>
        <w:kinsoku/>
        <w:wordWrap/>
        <w:overflowPunct/>
        <w:topLinePunct w:val="0"/>
        <w:autoSpaceDE/>
        <w:autoSpaceDN/>
        <w:bidi w:val="0"/>
        <w:spacing w:line="600" w:lineRule="exact"/>
        <w:ind w:left="0" w:leftChars="0" w:firstLine="640" w:firstLineChars="200"/>
        <w:jc w:val="both"/>
        <w:textAlignment w:val="auto"/>
        <w:rPr>
          <w:rStyle w:val="25"/>
          <w:rFonts w:hint="default" w:ascii="Times New Roman" w:hAnsi="Times New Roman" w:cs="Times New Roman"/>
          <w:color w:val="auto"/>
          <w:lang w:val="en-US" w:eastAsia="zh-CN"/>
        </w:rPr>
      </w:pPr>
      <w:r>
        <w:rPr>
          <w:rStyle w:val="25"/>
          <w:rFonts w:hint="default" w:ascii="Times New Roman" w:hAnsi="Times New Roman" w:cs="Times New Roman"/>
          <w:color w:val="auto"/>
          <w:lang w:val="en-US" w:eastAsia="zh-CN"/>
        </w:rPr>
        <w:t>8附则</w:t>
      </w:r>
    </w:p>
    <w:p w14:paraId="472F4407">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8.1术语解释</w:t>
      </w:r>
    </w:p>
    <w:p w14:paraId="250D77C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本预案所称自然灾害主要包括洪涝、干旱等水旱灾害，台风、风雹、低温冷冻、高温、雪灾、沙尘暴等气象灾害，地震灾害，崩塌、滑坡、泥石流等地质灾害，森林草原火灾和重大生物灾害等。</w:t>
      </w:r>
    </w:p>
    <w:p w14:paraId="146ED0B5">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8.2责任与奖惩</w:t>
      </w:r>
    </w:p>
    <w:p w14:paraId="6D4A388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各</w:t>
      </w:r>
      <w:r>
        <w:rPr>
          <w:rFonts w:hint="default" w:ascii="Times New Roman" w:hAnsi="Times New Roman" w:eastAsia="仿宋_GB2312" w:cs="Times New Roman"/>
          <w:color w:val="auto"/>
          <w:szCs w:val="32"/>
          <w:lang w:val="en-US" w:eastAsia="zh-CN"/>
        </w:rPr>
        <w:t>乡（镇）、</w:t>
      </w:r>
      <w:r>
        <w:rPr>
          <w:rFonts w:hint="default" w:ascii="Times New Roman" w:hAnsi="Times New Roman" w:eastAsia="仿宋_GB2312" w:cs="Times New Roman"/>
          <w:color w:val="auto"/>
          <w:szCs w:val="32"/>
        </w:rPr>
        <w:t>各</w:t>
      </w:r>
      <w:r>
        <w:rPr>
          <w:rFonts w:hint="default" w:ascii="Times New Roman" w:hAnsi="Times New Roman" w:eastAsia="仿宋_GB2312" w:cs="Times New Roman"/>
          <w:color w:val="auto"/>
          <w:szCs w:val="32"/>
          <w:lang w:val="en-US" w:eastAsia="zh-CN"/>
        </w:rPr>
        <w:t>有关单位</w:t>
      </w:r>
      <w:r>
        <w:rPr>
          <w:rFonts w:hint="default" w:ascii="Times New Roman" w:hAnsi="Times New Roman" w:eastAsia="仿宋_GB2312" w:cs="Times New Roman"/>
          <w:color w:val="auto"/>
          <w:szCs w:val="32"/>
        </w:rPr>
        <w:t>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p>
    <w:p w14:paraId="4EB98D0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8.3预案管理</w:t>
      </w:r>
    </w:p>
    <w:p w14:paraId="24A79191">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8.3.1本预案由</w:t>
      </w:r>
      <w:r>
        <w:rPr>
          <w:rFonts w:hint="default" w:ascii="Times New Roman" w:hAnsi="Times New Roman" w:eastAsia="仿宋_GB2312" w:cs="Times New Roman"/>
          <w:color w:val="auto"/>
          <w:kern w:val="0"/>
          <w:szCs w:val="32"/>
          <w:lang w:val="en-US" w:eastAsia="zh-CN" w:bidi="ar"/>
        </w:rPr>
        <w:t>县</w:t>
      </w:r>
      <w:r>
        <w:rPr>
          <w:rFonts w:hint="eastAsia" w:ascii="Times New Roman" w:hAnsi="Times New Roman" w:cs="Times New Roman"/>
          <w:color w:val="auto"/>
          <w:kern w:val="0"/>
          <w:szCs w:val="32"/>
          <w:lang w:eastAsia="zh-CN" w:bidi="ar"/>
        </w:rPr>
        <w:t>应急局</w:t>
      </w:r>
      <w:r>
        <w:rPr>
          <w:rFonts w:hint="default" w:ascii="Times New Roman" w:hAnsi="Times New Roman" w:eastAsia="仿宋_GB2312" w:cs="Times New Roman"/>
          <w:color w:val="auto"/>
          <w:kern w:val="0"/>
          <w:szCs w:val="32"/>
          <w:lang w:bidi="ar"/>
        </w:rPr>
        <w:t>负责组织编制，报</w:t>
      </w:r>
      <w:r>
        <w:rPr>
          <w:rFonts w:hint="default" w:ascii="Times New Roman" w:hAnsi="Times New Roman" w:eastAsia="仿宋_GB2312" w:cs="Times New Roman"/>
          <w:color w:val="auto"/>
          <w:kern w:val="0"/>
          <w:szCs w:val="32"/>
          <w:lang w:val="en-US" w:eastAsia="zh-CN" w:bidi="ar"/>
        </w:rPr>
        <w:t>县</w:t>
      </w:r>
      <w:r>
        <w:rPr>
          <w:rFonts w:hint="default" w:ascii="Times New Roman" w:hAnsi="Times New Roman" w:eastAsia="仿宋_GB2312" w:cs="Times New Roman"/>
          <w:color w:val="auto"/>
          <w:kern w:val="0"/>
          <w:szCs w:val="32"/>
          <w:lang w:bidi="ar"/>
        </w:rPr>
        <w:t>政府批准后实施。预案实施过程中，</w:t>
      </w:r>
      <w:r>
        <w:rPr>
          <w:rFonts w:hint="default" w:ascii="Times New Roman" w:hAnsi="Times New Roman" w:eastAsia="仿宋_GB2312" w:cs="Times New Roman"/>
          <w:color w:val="auto"/>
          <w:kern w:val="0"/>
          <w:szCs w:val="32"/>
          <w:lang w:val="en-US" w:eastAsia="zh-CN" w:bidi="ar"/>
        </w:rPr>
        <w:t>县</w:t>
      </w:r>
      <w:r>
        <w:rPr>
          <w:rFonts w:hint="eastAsia" w:ascii="Times New Roman" w:hAnsi="Times New Roman" w:cs="Times New Roman"/>
          <w:color w:val="auto"/>
          <w:kern w:val="0"/>
          <w:szCs w:val="32"/>
          <w:lang w:eastAsia="zh-CN" w:bidi="ar"/>
        </w:rPr>
        <w:t>应急局</w:t>
      </w:r>
      <w:r>
        <w:rPr>
          <w:rFonts w:hint="default" w:ascii="Times New Roman" w:hAnsi="Times New Roman" w:eastAsia="仿宋_GB2312" w:cs="Times New Roman"/>
          <w:color w:val="auto"/>
          <w:kern w:val="0"/>
          <w:szCs w:val="32"/>
          <w:lang w:bidi="ar"/>
        </w:rPr>
        <w:t>应当结合重大自然灾害应对处置情况，适时召集有关部门和专家开展复盘、评估，并根据灾害救助工作需要及时修订完善。有下列情形之一的，应当及时修订本预案：</w:t>
      </w:r>
    </w:p>
    <w:p w14:paraId="4947FE2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（1）有关法律、行政法规、规章、标准、上位预案中的有关规定发生重大变化的；</w:t>
      </w:r>
    </w:p>
    <w:p w14:paraId="0558C28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（2）</w:t>
      </w:r>
      <w:r>
        <w:rPr>
          <w:rFonts w:hint="default" w:ascii="Times New Roman" w:hAnsi="Times New Roman" w:eastAsia="仿宋_GB2312" w:cs="Times New Roman"/>
          <w:color w:val="auto"/>
          <w:kern w:val="0"/>
          <w:szCs w:val="32"/>
          <w:lang w:val="en-US" w:eastAsia="zh-CN" w:bidi="ar"/>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kern w:val="0"/>
          <w:szCs w:val="32"/>
          <w:lang w:bidi="ar"/>
        </w:rPr>
        <w:t>及其职责发生重大调整和变更的；</w:t>
      </w:r>
    </w:p>
    <w:p w14:paraId="29E3A588">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（3）面临风险发生重大变化的；</w:t>
      </w:r>
    </w:p>
    <w:p w14:paraId="3E1635D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（4）重要应急资源发生重大变化的；</w:t>
      </w:r>
    </w:p>
    <w:p w14:paraId="7C9AC5B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（5）预案中其他重要信息发生变化的；</w:t>
      </w:r>
    </w:p>
    <w:p w14:paraId="5CAC8EAC">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（6）在突发事件实际应对和应急演练中发现问题需要做出重大调整的；</w:t>
      </w:r>
    </w:p>
    <w:p w14:paraId="4C604C9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kern w:val="0"/>
          <w:szCs w:val="32"/>
          <w:lang w:bidi="ar"/>
        </w:rPr>
        <w:t>（7）应急预案制定单位认为应当修订的其他情况。</w:t>
      </w:r>
    </w:p>
    <w:p w14:paraId="1ACCB02D">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szCs w:val="32"/>
        </w:rPr>
        <w:t>8.3.2</w:t>
      </w:r>
      <w:r>
        <w:rPr>
          <w:rFonts w:hint="default" w:ascii="Times New Roman" w:hAnsi="Times New Roman" w:eastAsia="仿宋_GB2312" w:cs="Times New Roman"/>
          <w:color w:val="auto"/>
          <w:kern w:val="0"/>
          <w:szCs w:val="32"/>
          <w:lang w:bidi="ar"/>
        </w:rPr>
        <w:t>有关部门和单位可根据实际制定落实本预案任务的工作手册、行动方案等，确保责任落实到位。</w:t>
      </w:r>
    </w:p>
    <w:p w14:paraId="0BCE9FA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kern w:val="0"/>
          <w:szCs w:val="32"/>
          <w:lang w:bidi="ar"/>
        </w:rPr>
      </w:pPr>
      <w:r>
        <w:rPr>
          <w:rFonts w:hint="default" w:ascii="Times New Roman" w:hAnsi="Times New Roman" w:eastAsia="仿宋_GB2312" w:cs="Times New Roman"/>
          <w:color w:val="auto"/>
          <w:szCs w:val="32"/>
        </w:rPr>
        <w:t>8.3.3</w:t>
      </w:r>
      <w:r>
        <w:rPr>
          <w:rFonts w:hint="default" w:ascii="Times New Roman" w:hAnsi="Times New Roman" w:eastAsia="仿宋_GB2312" w:cs="Times New Roman"/>
          <w:color w:val="auto"/>
          <w:szCs w:val="32"/>
          <w:lang w:val="en-US" w:eastAsia="zh-CN"/>
        </w:rPr>
        <w:t>县</w:t>
      </w:r>
      <w:r>
        <w:rPr>
          <w:rFonts w:hint="default" w:ascii="Times New Roman" w:hAnsi="Times New Roman" w:eastAsia="仿宋_GB2312" w:cs="Times New Roman"/>
          <w:color w:val="auto"/>
          <w:kern w:val="0"/>
          <w:szCs w:val="32"/>
          <w:lang w:bidi="ar"/>
        </w:rPr>
        <w:t>安防委应当根据本预案修订本级自然灾害救助应急预案，确保与市级专项应急预案的有效衔接。</w:t>
      </w:r>
    </w:p>
    <w:p w14:paraId="66964795">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8.3.4</w:t>
      </w:r>
      <w:r>
        <w:rPr>
          <w:rFonts w:hint="default" w:ascii="Times New Roman" w:hAnsi="Times New Roman" w:eastAsia="仿宋_GB2312" w:cs="Times New Roman"/>
          <w:color w:val="auto"/>
          <w:kern w:val="0"/>
          <w:szCs w:val="32"/>
          <w:lang w:val="en-US" w:eastAsia="zh-CN" w:bidi="ar"/>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kern w:val="0"/>
          <w:szCs w:val="32"/>
          <w:lang w:bidi="ar"/>
        </w:rPr>
        <w:t>办协调</w:t>
      </w:r>
      <w:r>
        <w:rPr>
          <w:rFonts w:hint="default" w:ascii="Times New Roman" w:hAnsi="Times New Roman" w:eastAsia="仿宋_GB2312" w:cs="Times New Roman"/>
          <w:color w:val="auto"/>
          <w:kern w:val="0"/>
          <w:szCs w:val="32"/>
          <w:lang w:val="en-US" w:eastAsia="zh-CN" w:bidi="ar"/>
        </w:rPr>
        <w:t>县</w:t>
      </w:r>
      <w:r>
        <w:rPr>
          <w:rFonts w:hint="default" w:ascii="Times New Roman" w:hAnsi="Times New Roman" w:eastAsia="仿宋_GB2312" w:cs="Times New Roman"/>
          <w:color w:val="auto"/>
          <w:szCs w:val="32"/>
        </w:rPr>
        <w:t>安防委</w:t>
      </w:r>
      <w:r>
        <w:rPr>
          <w:rFonts w:hint="default" w:ascii="Times New Roman" w:hAnsi="Times New Roman" w:eastAsia="仿宋_GB2312" w:cs="Times New Roman"/>
          <w:color w:val="auto"/>
          <w:kern w:val="0"/>
          <w:szCs w:val="32"/>
          <w:lang w:bidi="ar"/>
        </w:rPr>
        <w:t>成员单位制定本预案宣传培训和演练计划，并定期组织演练。</w:t>
      </w:r>
    </w:p>
    <w:p w14:paraId="1D73B540">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8.3.5本预案由</w:t>
      </w:r>
      <w:r>
        <w:rPr>
          <w:rFonts w:hint="default" w:ascii="Times New Roman" w:hAnsi="Times New Roman" w:eastAsia="仿宋_GB2312" w:cs="Times New Roman"/>
          <w:color w:val="auto"/>
          <w:kern w:val="0"/>
          <w:szCs w:val="32"/>
          <w:lang w:val="en-US" w:eastAsia="zh-CN" w:bidi="ar"/>
        </w:rPr>
        <w:t>县</w:t>
      </w:r>
      <w:r>
        <w:rPr>
          <w:rFonts w:hint="eastAsia" w:ascii="Times New Roman" w:hAnsi="Times New Roman" w:cs="Times New Roman"/>
          <w:color w:val="auto"/>
          <w:kern w:val="0"/>
          <w:szCs w:val="32"/>
          <w:lang w:eastAsia="zh-CN" w:bidi="ar"/>
        </w:rPr>
        <w:t>应急局</w:t>
      </w:r>
      <w:r>
        <w:rPr>
          <w:rFonts w:hint="default" w:ascii="Times New Roman" w:hAnsi="Times New Roman" w:eastAsia="仿宋_GB2312" w:cs="Times New Roman"/>
          <w:color w:val="auto"/>
          <w:kern w:val="0"/>
          <w:szCs w:val="32"/>
          <w:lang w:bidi="ar"/>
        </w:rPr>
        <w:t>负责解释。</w:t>
      </w:r>
    </w:p>
    <w:p w14:paraId="60670C52">
      <w:pPr>
        <w:pStyle w:val="5"/>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8.4预案实施时间</w:t>
      </w:r>
    </w:p>
    <w:p w14:paraId="3F43FD93">
      <w:pPr>
        <w:pageBreakBefore w:val="0"/>
        <w:widowControl w:val="0"/>
        <w:kinsoku/>
        <w:wordWrap/>
        <w:overflowPunct/>
        <w:topLinePunct w:val="0"/>
        <w:autoSpaceDE/>
        <w:autoSpaceDN/>
        <w:bidi w:val="0"/>
        <w:spacing w:line="600" w:lineRule="exact"/>
        <w:ind w:left="0" w:leftChars="0" w:firstLine="641"/>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本预案自印发之日</w:t>
      </w:r>
      <w:r>
        <w:rPr>
          <w:rFonts w:hint="default" w:ascii="Times New Roman" w:hAnsi="Times New Roman" w:eastAsia="仿宋_GB2312" w:cs="Times New Roman"/>
          <w:color w:val="auto"/>
          <w:kern w:val="0"/>
          <w:szCs w:val="32"/>
          <w:lang w:bidi="ar"/>
        </w:rPr>
        <w:t>起施行，有效期为10年。</w:t>
      </w:r>
    </w:p>
    <w:sectPr>
      <w:headerReference r:id="rId7" w:type="first"/>
      <w:footerReference r:id="rId10" w:type="first"/>
      <w:headerReference r:id="rId5" w:type="default"/>
      <w:footerReference r:id="rId8" w:type="default"/>
      <w:headerReference r:id="rId6" w:type="even"/>
      <w:footerReference r:id="rId9" w:type="even"/>
      <w:pgSz w:w="11907" w:h="16840"/>
      <w:pgMar w:top="1417" w:right="1134" w:bottom="1417" w:left="1417" w:header="851" w:footer="992" w:gutter="0"/>
      <w:pgNumType w:fmt="decimal"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74AA">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C940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C940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E7EE">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DF00">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094E">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FBA1">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2B9F">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6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TdkZjg2ZDQzMTE0YmY2MDFjNTgwMjBkMmRlMTAifQ=="/>
    <w:docVar w:name="KSO_WPS_MARK_KEY" w:val="2ce5b133-9291-4906-9b65-f0976fb55b77"/>
  </w:docVars>
  <w:rsids>
    <w:rsidRoot w:val="00172A27"/>
    <w:rsid w:val="00011AA5"/>
    <w:rsid w:val="00011E9F"/>
    <w:rsid w:val="000207F4"/>
    <w:rsid w:val="00024E1A"/>
    <w:rsid w:val="00025230"/>
    <w:rsid w:val="00037B78"/>
    <w:rsid w:val="000444A3"/>
    <w:rsid w:val="00061C98"/>
    <w:rsid w:val="00077ED8"/>
    <w:rsid w:val="00091A7F"/>
    <w:rsid w:val="000A1FF2"/>
    <w:rsid w:val="000A3480"/>
    <w:rsid w:val="000E2043"/>
    <w:rsid w:val="000E36B4"/>
    <w:rsid w:val="000E5539"/>
    <w:rsid w:val="00102C7F"/>
    <w:rsid w:val="00103CC1"/>
    <w:rsid w:val="00124751"/>
    <w:rsid w:val="00124A66"/>
    <w:rsid w:val="001316DA"/>
    <w:rsid w:val="00132A95"/>
    <w:rsid w:val="00166F46"/>
    <w:rsid w:val="00172A27"/>
    <w:rsid w:val="001955EB"/>
    <w:rsid w:val="00197419"/>
    <w:rsid w:val="00197871"/>
    <w:rsid w:val="001B3D66"/>
    <w:rsid w:val="001C4F67"/>
    <w:rsid w:val="001C5C66"/>
    <w:rsid w:val="001C6A36"/>
    <w:rsid w:val="001E0E2C"/>
    <w:rsid w:val="001F5FDF"/>
    <w:rsid w:val="001F70D8"/>
    <w:rsid w:val="00233FE6"/>
    <w:rsid w:val="002A22A0"/>
    <w:rsid w:val="002B575F"/>
    <w:rsid w:val="002D2841"/>
    <w:rsid w:val="002D4535"/>
    <w:rsid w:val="003061EA"/>
    <w:rsid w:val="00306275"/>
    <w:rsid w:val="00317B74"/>
    <w:rsid w:val="00325E31"/>
    <w:rsid w:val="00363464"/>
    <w:rsid w:val="003662AF"/>
    <w:rsid w:val="0037180B"/>
    <w:rsid w:val="003E2E69"/>
    <w:rsid w:val="003F72B2"/>
    <w:rsid w:val="00401DD0"/>
    <w:rsid w:val="00402E8B"/>
    <w:rsid w:val="0040427C"/>
    <w:rsid w:val="00432BEA"/>
    <w:rsid w:val="00454360"/>
    <w:rsid w:val="004971EF"/>
    <w:rsid w:val="00515B53"/>
    <w:rsid w:val="00527A8B"/>
    <w:rsid w:val="00542FAC"/>
    <w:rsid w:val="00557606"/>
    <w:rsid w:val="00583900"/>
    <w:rsid w:val="005B6775"/>
    <w:rsid w:val="005C0A64"/>
    <w:rsid w:val="005E6AB3"/>
    <w:rsid w:val="005E7A4E"/>
    <w:rsid w:val="00603DFC"/>
    <w:rsid w:val="006147E9"/>
    <w:rsid w:val="006645A0"/>
    <w:rsid w:val="006878D5"/>
    <w:rsid w:val="0069707C"/>
    <w:rsid w:val="006C20A0"/>
    <w:rsid w:val="006D6E62"/>
    <w:rsid w:val="006E29C9"/>
    <w:rsid w:val="00707018"/>
    <w:rsid w:val="00724D78"/>
    <w:rsid w:val="00731D2B"/>
    <w:rsid w:val="0074112D"/>
    <w:rsid w:val="007628CD"/>
    <w:rsid w:val="00792930"/>
    <w:rsid w:val="00793DBE"/>
    <w:rsid w:val="007C0B3D"/>
    <w:rsid w:val="007E452B"/>
    <w:rsid w:val="008073EB"/>
    <w:rsid w:val="00836B99"/>
    <w:rsid w:val="0084693B"/>
    <w:rsid w:val="00850399"/>
    <w:rsid w:val="0085574F"/>
    <w:rsid w:val="00865565"/>
    <w:rsid w:val="008B6541"/>
    <w:rsid w:val="008C20A7"/>
    <w:rsid w:val="008C44DD"/>
    <w:rsid w:val="008D0EAF"/>
    <w:rsid w:val="0091208C"/>
    <w:rsid w:val="0093219D"/>
    <w:rsid w:val="00946CDC"/>
    <w:rsid w:val="009534D2"/>
    <w:rsid w:val="0096031B"/>
    <w:rsid w:val="00962DD2"/>
    <w:rsid w:val="00993621"/>
    <w:rsid w:val="0099580C"/>
    <w:rsid w:val="00995A00"/>
    <w:rsid w:val="009B1520"/>
    <w:rsid w:val="009C3780"/>
    <w:rsid w:val="009D0735"/>
    <w:rsid w:val="009D4363"/>
    <w:rsid w:val="009E0F49"/>
    <w:rsid w:val="009E382A"/>
    <w:rsid w:val="009E3962"/>
    <w:rsid w:val="009F0BAA"/>
    <w:rsid w:val="00A23FC6"/>
    <w:rsid w:val="00A301F7"/>
    <w:rsid w:val="00A528F2"/>
    <w:rsid w:val="00A6487B"/>
    <w:rsid w:val="00A66AC1"/>
    <w:rsid w:val="00A83680"/>
    <w:rsid w:val="00A83D98"/>
    <w:rsid w:val="00A97687"/>
    <w:rsid w:val="00AA4C1B"/>
    <w:rsid w:val="00AE2D60"/>
    <w:rsid w:val="00AE45B6"/>
    <w:rsid w:val="00AE6A4F"/>
    <w:rsid w:val="00B10A83"/>
    <w:rsid w:val="00B16213"/>
    <w:rsid w:val="00B35C08"/>
    <w:rsid w:val="00B36D17"/>
    <w:rsid w:val="00B4079E"/>
    <w:rsid w:val="00B563AB"/>
    <w:rsid w:val="00B71584"/>
    <w:rsid w:val="00B84AB2"/>
    <w:rsid w:val="00BD4FAD"/>
    <w:rsid w:val="00BF2BA9"/>
    <w:rsid w:val="00C037C5"/>
    <w:rsid w:val="00C43D2D"/>
    <w:rsid w:val="00C525A3"/>
    <w:rsid w:val="00C600DA"/>
    <w:rsid w:val="00C8221F"/>
    <w:rsid w:val="00C822A0"/>
    <w:rsid w:val="00CA2E50"/>
    <w:rsid w:val="00CB4A69"/>
    <w:rsid w:val="00D17273"/>
    <w:rsid w:val="00D32133"/>
    <w:rsid w:val="00D43570"/>
    <w:rsid w:val="00D44840"/>
    <w:rsid w:val="00D9243F"/>
    <w:rsid w:val="00D936DE"/>
    <w:rsid w:val="00DA27F1"/>
    <w:rsid w:val="00DE0071"/>
    <w:rsid w:val="00DE44BA"/>
    <w:rsid w:val="00DF03E6"/>
    <w:rsid w:val="00E05B18"/>
    <w:rsid w:val="00E125E5"/>
    <w:rsid w:val="00E512EC"/>
    <w:rsid w:val="00E903A8"/>
    <w:rsid w:val="00EC1B89"/>
    <w:rsid w:val="00EC4BEA"/>
    <w:rsid w:val="00EF1CD3"/>
    <w:rsid w:val="00EF2A5B"/>
    <w:rsid w:val="00F010D9"/>
    <w:rsid w:val="00F303DA"/>
    <w:rsid w:val="00F779F4"/>
    <w:rsid w:val="00F86C27"/>
    <w:rsid w:val="00FC589E"/>
    <w:rsid w:val="00FD1E82"/>
    <w:rsid w:val="00FE0402"/>
    <w:rsid w:val="05D01EE6"/>
    <w:rsid w:val="081B1978"/>
    <w:rsid w:val="0858208C"/>
    <w:rsid w:val="09630EDC"/>
    <w:rsid w:val="09BD08C2"/>
    <w:rsid w:val="0A2535F1"/>
    <w:rsid w:val="0ABC71BD"/>
    <w:rsid w:val="0B587B52"/>
    <w:rsid w:val="0B836CF3"/>
    <w:rsid w:val="0C13743B"/>
    <w:rsid w:val="0D616E25"/>
    <w:rsid w:val="0E8F4521"/>
    <w:rsid w:val="0EB552E2"/>
    <w:rsid w:val="0F182768"/>
    <w:rsid w:val="0F215D42"/>
    <w:rsid w:val="0F466946"/>
    <w:rsid w:val="10B03895"/>
    <w:rsid w:val="11B25587"/>
    <w:rsid w:val="11CD7C78"/>
    <w:rsid w:val="123A29F6"/>
    <w:rsid w:val="12CB1C5F"/>
    <w:rsid w:val="12D56E6F"/>
    <w:rsid w:val="12DE2F04"/>
    <w:rsid w:val="13BF4363"/>
    <w:rsid w:val="13C6177B"/>
    <w:rsid w:val="13D6674E"/>
    <w:rsid w:val="13F029C1"/>
    <w:rsid w:val="17417182"/>
    <w:rsid w:val="187A6A6A"/>
    <w:rsid w:val="18BE612E"/>
    <w:rsid w:val="19481924"/>
    <w:rsid w:val="1B7EE33C"/>
    <w:rsid w:val="1B9C027D"/>
    <w:rsid w:val="1C803231"/>
    <w:rsid w:val="1DF5F874"/>
    <w:rsid w:val="1EDB5754"/>
    <w:rsid w:val="1EDD6BE3"/>
    <w:rsid w:val="1F870E5D"/>
    <w:rsid w:val="1FD224BF"/>
    <w:rsid w:val="1FFA250F"/>
    <w:rsid w:val="20452244"/>
    <w:rsid w:val="205F3598"/>
    <w:rsid w:val="219C6D9E"/>
    <w:rsid w:val="223C08B4"/>
    <w:rsid w:val="2264361A"/>
    <w:rsid w:val="22B1460E"/>
    <w:rsid w:val="22D17498"/>
    <w:rsid w:val="23040BE2"/>
    <w:rsid w:val="23F249FF"/>
    <w:rsid w:val="24B74D00"/>
    <w:rsid w:val="255921A9"/>
    <w:rsid w:val="25640AFC"/>
    <w:rsid w:val="26AD1590"/>
    <w:rsid w:val="26D26559"/>
    <w:rsid w:val="27606F6B"/>
    <w:rsid w:val="27624129"/>
    <w:rsid w:val="2789098C"/>
    <w:rsid w:val="28012E08"/>
    <w:rsid w:val="28806EC7"/>
    <w:rsid w:val="29175189"/>
    <w:rsid w:val="2BFD0334"/>
    <w:rsid w:val="2E1755C7"/>
    <w:rsid w:val="2E3F3A98"/>
    <w:rsid w:val="2EF76C12"/>
    <w:rsid w:val="2F06155B"/>
    <w:rsid w:val="2F083808"/>
    <w:rsid w:val="31381A1F"/>
    <w:rsid w:val="317E2D3E"/>
    <w:rsid w:val="34363AEC"/>
    <w:rsid w:val="357FD1C1"/>
    <w:rsid w:val="36EED20E"/>
    <w:rsid w:val="375363A6"/>
    <w:rsid w:val="37B34BD0"/>
    <w:rsid w:val="3BAF4777"/>
    <w:rsid w:val="3BF16797"/>
    <w:rsid w:val="3BFE4947"/>
    <w:rsid w:val="3D023F8C"/>
    <w:rsid w:val="3E9F4D3F"/>
    <w:rsid w:val="3EF74CA5"/>
    <w:rsid w:val="3F0F6C19"/>
    <w:rsid w:val="3F4B97E8"/>
    <w:rsid w:val="3FBD05C8"/>
    <w:rsid w:val="3FF19381"/>
    <w:rsid w:val="3FF72BB6"/>
    <w:rsid w:val="425E2925"/>
    <w:rsid w:val="42A33B1C"/>
    <w:rsid w:val="42D11AAC"/>
    <w:rsid w:val="43A670C0"/>
    <w:rsid w:val="4492209A"/>
    <w:rsid w:val="45AA4C2B"/>
    <w:rsid w:val="45C45B2B"/>
    <w:rsid w:val="47573D41"/>
    <w:rsid w:val="483E7EEC"/>
    <w:rsid w:val="48E12678"/>
    <w:rsid w:val="49020AEA"/>
    <w:rsid w:val="49C34AA3"/>
    <w:rsid w:val="4A3835D3"/>
    <w:rsid w:val="4F3D68A3"/>
    <w:rsid w:val="50440FBE"/>
    <w:rsid w:val="554219EC"/>
    <w:rsid w:val="55807CEC"/>
    <w:rsid w:val="55B252BF"/>
    <w:rsid w:val="57CF30B7"/>
    <w:rsid w:val="58AB5936"/>
    <w:rsid w:val="592F0050"/>
    <w:rsid w:val="59DFBBEA"/>
    <w:rsid w:val="5AD703AE"/>
    <w:rsid w:val="5AE6E9CC"/>
    <w:rsid w:val="5BA65FD3"/>
    <w:rsid w:val="5C1439FE"/>
    <w:rsid w:val="5C9F39B1"/>
    <w:rsid w:val="5CE50668"/>
    <w:rsid w:val="5DF73F03"/>
    <w:rsid w:val="5EC20F8D"/>
    <w:rsid w:val="5EFB62A3"/>
    <w:rsid w:val="5F7BE26F"/>
    <w:rsid w:val="5F7EA5C7"/>
    <w:rsid w:val="5F8473FA"/>
    <w:rsid w:val="5FFF444B"/>
    <w:rsid w:val="60CC7399"/>
    <w:rsid w:val="61A98CE5"/>
    <w:rsid w:val="64E87364"/>
    <w:rsid w:val="66044022"/>
    <w:rsid w:val="66281D31"/>
    <w:rsid w:val="669272D6"/>
    <w:rsid w:val="678F3CF5"/>
    <w:rsid w:val="680949C7"/>
    <w:rsid w:val="69262BF2"/>
    <w:rsid w:val="69C61397"/>
    <w:rsid w:val="6AAD40F5"/>
    <w:rsid w:val="6B52582F"/>
    <w:rsid w:val="6BFFA964"/>
    <w:rsid w:val="6D1F487B"/>
    <w:rsid w:val="6D7F158D"/>
    <w:rsid w:val="6E414065"/>
    <w:rsid w:val="6EFBFC20"/>
    <w:rsid w:val="6F226EB1"/>
    <w:rsid w:val="6FE9A5F6"/>
    <w:rsid w:val="6FEFCA23"/>
    <w:rsid w:val="70744B01"/>
    <w:rsid w:val="70DE350C"/>
    <w:rsid w:val="70F50A3D"/>
    <w:rsid w:val="71066EB6"/>
    <w:rsid w:val="71297032"/>
    <w:rsid w:val="737DC8A0"/>
    <w:rsid w:val="745445DE"/>
    <w:rsid w:val="75CB615C"/>
    <w:rsid w:val="75E3B891"/>
    <w:rsid w:val="776F44B0"/>
    <w:rsid w:val="777F2F04"/>
    <w:rsid w:val="77FBA80C"/>
    <w:rsid w:val="78E33F6B"/>
    <w:rsid w:val="792611B5"/>
    <w:rsid w:val="79A5141F"/>
    <w:rsid w:val="79E447BA"/>
    <w:rsid w:val="7BAFC865"/>
    <w:rsid w:val="7BBCDC58"/>
    <w:rsid w:val="7BDBCE0A"/>
    <w:rsid w:val="7BEF1F73"/>
    <w:rsid w:val="7BFF63B7"/>
    <w:rsid w:val="7CEE39D3"/>
    <w:rsid w:val="7CFB0B1A"/>
    <w:rsid w:val="7CFDE6A9"/>
    <w:rsid w:val="7DD626D7"/>
    <w:rsid w:val="7E3E4D42"/>
    <w:rsid w:val="7E7BD43C"/>
    <w:rsid w:val="7EB77679"/>
    <w:rsid w:val="7F4A552B"/>
    <w:rsid w:val="7F6E896C"/>
    <w:rsid w:val="7F76BA07"/>
    <w:rsid w:val="7F7B0141"/>
    <w:rsid w:val="7F7D670B"/>
    <w:rsid w:val="7FB38075"/>
    <w:rsid w:val="7FBDAC98"/>
    <w:rsid w:val="7FBE7D3F"/>
    <w:rsid w:val="7FD74BC6"/>
    <w:rsid w:val="7FF1645A"/>
    <w:rsid w:val="7FF20D79"/>
    <w:rsid w:val="7FF63F56"/>
    <w:rsid w:val="7FFDDA3D"/>
    <w:rsid w:val="7FFF26BB"/>
    <w:rsid w:val="95FDF91E"/>
    <w:rsid w:val="9FF27F17"/>
    <w:rsid w:val="ACBD3F83"/>
    <w:rsid w:val="AD2F9B0A"/>
    <w:rsid w:val="ADF96F8A"/>
    <w:rsid w:val="AEAF7691"/>
    <w:rsid w:val="AFFE392C"/>
    <w:rsid w:val="B07703AA"/>
    <w:rsid w:val="B3AFC9FE"/>
    <w:rsid w:val="B9FFDE43"/>
    <w:rsid w:val="BBEFA94A"/>
    <w:rsid w:val="BDFFB64F"/>
    <w:rsid w:val="BE6E230A"/>
    <w:rsid w:val="CE2B3BA8"/>
    <w:rsid w:val="CFEF59EB"/>
    <w:rsid w:val="D1F753F2"/>
    <w:rsid w:val="D67FF06C"/>
    <w:rsid w:val="D7BB57C2"/>
    <w:rsid w:val="DBFF92FC"/>
    <w:rsid w:val="DCBBC09B"/>
    <w:rsid w:val="DD77DA5F"/>
    <w:rsid w:val="DDEF6D29"/>
    <w:rsid w:val="DF7CF830"/>
    <w:rsid w:val="E4AFF3D0"/>
    <w:rsid w:val="E5FFEBD0"/>
    <w:rsid w:val="E9C7979A"/>
    <w:rsid w:val="EBF2ABE2"/>
    <w:rsid w:val="EBF78A59"/>
    <w:rsid w:val="EDEB1F9F"/>
    <w:rsid w:val="EDED57C5"/>
    <w:rsid w:val="EFB99028"/>
    <w:rsid w:val="EFF96410"/>
    <w:rsid w:val="F19EFAA1"/>
    <w:rsid w:val="F5F783AE"/>
    <w:rsid w:val="F6AC8E1C"/>
    <w:rsid w:val="F77DE6A0"/>
    <w:rsid w:val="F7893F9F"/>
    <w:rsid w:val="F9B784B0"/>
    <w:rsid w:val="FBCF942B"/>
    <w:rsid w:val="FBF30C4E"/>
    <w:rsid w:val="FD5A129F"/>
    <w:rsid w:val="FD5B3C8C"/>
    <w:rsid w:val="FDEFB3DB"/>
    <w:rsid w:val="FE9F34D5"/>
    <w:rsid w:val="FEBC5F14"/>
    <w:rsid w:val="FF3DF18D"/>
    <w:rsid w:val="FF7F8F0A"/>
    <w:rsid w:val="FFCDD4E9"/>
    <w:rsid w:val="FFCDE2E1"/>
    <w:rsid w:val="FFED87D0"/>
    <w:rsid w:val="FFF3848D"/>
    <w:rsid w:val="FFF989AB"/>
    <w:rsid w:val="FFFE297E"/>
    <w:rsid w:val="FFFF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4">
    <w:name w:val="heading 1"/>
    <w:basedOn w:val="1"/>
    <w:next w:val="1"/>
    <w:link w:val="25"/>
    <w:qFormat/>
    <w:uiPriority w:val="0"/>
    <w:pPr>
      <w:keepNext/>
      <w:keepLines/>
      <w:outlineLvl w:val="0"/>
    </w:pPr>
    <w:rPr>
      <w:rFonts w:ascii="黑体" w:hAnsi="黑体" w:eastAsia="黑体"/>
      <w:kern w:val="44"/>
    </w:rPr>
  </w:style>
  <w:style w:type="paragraph" w:styleId="5">
    <w:name w:val="heading 2"/>
    <w:basedOn w:val="1"/>
    <w:next w:val="1"/>
    <w:unhideWhenUsed/>
    <w:qFormat/>
    <w:uiPriority w:val="0"/>
    <w:pPr>
      <w:keepNext/>
      <w:keepLines/>
      <w:outlineLvl w:val="1"/>
    </w:pPr>
    <w:rPr>
      <w:rFonts w:ascii="楷体_GB2312" w:hAnsi="楷体_GB2312" w:eastAsia="楷体_GB2312"/>
    </w:rPr>
  </w:style>
  <w:style w:type="paragraph" w:styleId="6">
    <w:name w:val="heading 3"/>
    <w:basedOn w:val="1"/>
    <w:next w:val="1"/>
    <w:unhideWhenUsed/>
    <w:qFormat/>
    <w:uiPriority w:val="0"/>
    <w:pPr>
      <w:keepNext/>
      <w:keepLines/>
      <w:spacing w:before="260" w:after="260" w:line="413" w:lineRule="auto"/>
      <w:outlineLvl w:val="2"/>
    </w:pPr>
    <w:rPr>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0"/>
    <w:pPr>
      <w:widowControl/>
      <w:autoSpaceDE w:val="0"/>
      <w:autoSpaceDN w:val="0"/>
      <w:spacing w:line="580" w:lineRule="exact"/>
      <w:ind w:firstLine="640"/>
      <w:textAlignment w:val="bottom"/>
    </w:pPr>
    <w:rPr>
      <w:szCs w:val="30"/>
    </w:rPr>
  </w:style>
  <w:style w:type="paragraph" w:styleId="7">
    <w:name w:val="Normal Indent"/>
    <w:basedOn w:val="1"/>
    <w:next w:val="1"/>
    <w:qFormat/>
    <w:uiPriority w:val="99"/>
    <w:pPr>
      <w:ind w:firstLine="420"/>
    </w:pPr>
    <w:rPr>
      <w:rFonts w:eastAsia="仿宋"/>
    </w:rPr>
  </w:style>
  <w:style w:type="paragraph" w:styleId="8">
    <w:name w:val="annotation text"/>
    <w:basedOn w:val="1"/>
    <w:link w:val="28"/>
    <w:qFormat/>
    <w:uiPriority w:val="0"/>
  </w:style>
  <w:style w:type="paragraph" w:styleId="9">
    <w:name w:val="Body Text"/>
    <w:basedOn w:val="1"/>
    <w:qFormat/>
    <w:uiPriority w:val="0"/>
    <w:pPr>
      <w:spacing w:after="120"/>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spacing w:line="580" w:lineRule="exact"/>
      <w:ind w:firstLine="321" w:firstLineChars="100"/>
      <w:outlineLvl w:val="0"/>
    </w:pPr>
    <w:rPr>
      <w:b/>
      <w:szCs w:val="32"/>
    </w:rPr>
  </w:style>
  <w:style w:type="paragraph" w:styleId="15">
    <w:name w:val="Body Text Indent 3"/>
    <w:basedOn w:val="1"/>
    <w:qFormat/>
    <w:uiPriority w:val="0"/>
    <w:pPr>
      <w:ind w:firstLine="660"/>
    </w:pPr>
    <w:rPr>
      <w:bCs/>
      <w:sz w:val="30"/>
      <w:szCs w:val="30"/>
    </w:r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100" w:beforeAutospacing="1" w:after="100" w:afterAutospacing="1"/>
    </w:pPr>
    <w:rPr>
      <w:kern w:val="0"/>
      <w:sz w:val="24"/>
    </w:rPr>
  </w:style>
  <w:style w:type="paragraph" w:styleId="18">
    <w:name w:val="annotation subject"/>
    <w:basedOn w:val="8"/>
    <w:next w:val="8"/>
    <w:link w:val="29"/>
    <w:qFormat/>
    <w:uiPriority w:val="0"/>
    <w:rPr>
      <w:b/>
      <w:bCs/>
    </w:rPr>
  </w:style>
  <w:style w:type="character" w:styleId="21">
    <w:name w:val="Strong"/>
    <w:basedOn w:val="20"/>
    <w:qFormat/>
    <w:uiPriority w:val="0"/>
  </w:style>
  <w:style w:type="character" w:styleId="22">
    <w:name w:val="page number"/>
    <w:basedOn w:val="20"/>
    <w:qFormat/>
    <w:uiPriority w:val="0"/>
  </w:style>
  <w:style w:type="character" w:styleId="23">
    <w:name w:val="Emphasis"/>
    <w:basedOn w:val="20"/>
    <w:qFormat/>
    <w:uiPriority w:val="0"/>
    <w:rPr>
      <w:i/>
    </w:rPr>
  </w:style>
  <w:style w:type="character" w:styleId="24">
    <w:name w:val="annotation reference"/>
    <w:basedOn w:val="20"/>
    <w:qFormat/>
    <w:uiPriority w:val="0"/>
    <w:rPr>
      <w:sz w:val="21"/>
      <w:szCs w:val="21"/>
    </w:rPr>
  </w:style>
  <w:style w:type="character" w:customStyle="1" w:styleId="25">
    <w:name w:val="标题 1 Char"/>
    <w:link w:val="4"/>
    <w:qFormat/>
    <w:uiPriority w:val="0"/>
    <w:rPr>
      <w:rFonts w:ascii="黑体" w:hAnsi="黑体" w:eastAsia="黑体"/>
      <w:kern w:val="44"/>
      <w:sz w:val="32"/>
    </w:rPr>
  </w:style>
  <w:style w:type="paragraph" w:customStyle="1" w:styleId="26">
    <w:name w:val="Default Paragraph Font Para Char"/>
    <w:basedOn w:val="1"/>
    <w:qFormat/>
    <w:uiPriority w:val="0"/>
    <w:pPr>
      <w:widowControl/>
      <w:spacing w:after="160" w:line="240" w:lineRule="exact"/>
    </w:pPr>
  </w:style>
  <w:style w:type="paragraph" w:customStyle="1" w:styleId="27">
    <w:name w:val="Char Char Char Char Char Char Char Char Char Char Char Char Char"/>
    <w:basedOn w:val="1"/>
    <w:qFormat/>
    <w:uiPriority w:val="0"/>
    <w:pPr>
      <w:widowControl/>
      <w:spacing w:after="160" w:line="240" w:lineRule="exact"/>
    </w:pPr>
    <w:rPr>
      <w:rFonts w:ascii="Arial" w:hAnsi="Arial" w:eastAsia="Times New Roman" w:cs="Verdana"/>
      <w:b/>
      <w:kern w:val="0"/>
      <w:sz w:val="24"/>
      <w:lang w:eastAsia="en-US"/>
    </w:rPr>
  </w:style>
  <w:style w:type="character" w:customStyle="1" w:styleId="28">
    <w:name w:val="批注文字 Char"/>
    <w:basedOn w:val="20"/>
    <w:link w:val="8"/>
    <w:qFormat/>
    <w:uiPriority w:val="0"/>
    <w:rPr>
      <w:rFonts w:ascii="仿宋_GB2312" w:hAnsi="仿宋_GB2312" w:eastAsia="仿宋_GB2312"/>
      <w:kern w:val="2"/>
      <w:sz w:val="32"/>
      <w:szCs w:val="24"/>
    </w:rPr>
  </w:style>
  <w:style w:type="character" w:customStyle="1" w:styleId="29">
    <w:name w:val="批注主题 Char"/>
    <w:basedOn w:val="28"/>
    <w:link w:val="18"/>
    <w:qFormat/>
    <w:uiPriority w:val="0"/>
    <w:rPr>
      <w:rFonts w:ascii="仿宋_GB2312" w:hAnsi="仿宋_GB2312"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30</Pages>
  <Words>14991</Words>
  <Characters>15451</Characters>
  <Lines>135</Lines>
  <Paragraphs>38</Paragraphs>
  <TotalTime>18</TotalTime>
  <ScaleCrop>false</ScaleCrop>
  <LinksUpToDate>false</LinksUpToDate>
  <CharactersWithSpaces>15578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2024-06-21T03:32:00Z</dcterms:created>
  <dc:creator>Administrators</dc:creator>
  <cp:lastModifiedBy>赵树鹏</cp:lastModifiedBy>
  <cp:lastPrinted>2025-01-26T01:33:00Z</cp:lastPrinted>
  <dcterms:modified xsi:type="dcterms:W3CDTF">2025-02-19T06:29:05Z</dcterms:modified>
  <dc:title>黑龙江省自然灾害救助应急预案</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138E714ED77F432BBD693942F6E305BD_13</vt:lpwstr>
  </property>
  <property fmtid="{D5CDD505-2E9C-101B-9397-08002B2CF9AE}" pid="4" name="KSOTemplateDocerSaveRecord">
    <vt:lpwstr>eyJoZGlkIjoiYzJjYWNjYjg0ZjUxMGI4MzE5ZjY0ZDg1ZGI3YTc0MmEiLCJ1c2VySWQiOiI0Mzg3MjgzMzUifQ==</vt:lpwstr>
  </property>
</Properties>
</file>