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560" w:lineRule="exact"/>
        <w:jc w:val="center"/>
        <w:rPr>
          <w:rFonts w:ascii="宋体" w:hAnsi="宋体" w:eastAsia="宋体"/>
          <w:color w:val="auto"/>
          <w:sz w:val="44"/>
          <w:szCs w:val="44"/>
        </w:rPr>
      </w:pPr>
      <w:bookmarkStart w:id="0" w:name="_GoBack"/>
      <w:bookmarkEnd w:id="0"/>
    </w:p>
    <w:p>
      <w:pPr>
        <w:spacing w:line="560" w:lineRule="exact"/>
        <w:jc w:val="center"/>
        <w:rPr>
          <w:rFonts w:ascii="宋体" w:hAnsi="宋体" w:eastAsia="宋体"/>
          <w:b/>
          <w:bCs/>
          <w:color w:val="auto"/>
          <w:sz w:val="44"/>
          <w:szCs w:val="44"/>
        </w:rPr>
      </w:pPr>
      <w:r>
        <w:rPr>
          <w:rFonts w:ascii="宋体" w:hAnsi="宋体" w:eastAsia="宋体"/>
          <w:b/>
          <w:bCs/>
          <w:color w:val="auto"/>
          <w:sz w:val="44"/>
          <w:szCs w:val="44"/>
        </w:rPr>
        <w:t>关于汤原县201</w:t>
      </w:r>
      <w:r>
        <w:rPr>
          <w:rFonts w:hint="eastAsia" w:ascii="宋体" w:hAnsi="宋体" w:eastAsia="宋体"/>
          <w:b/>
          <w:bCs/>
          <w:color w:val="auto"/>
          <w:sz w:val="44"/>
          <w:szCs w:val="44"/>
          <w:lang w:val="en-US" w:eastAsia="zh-CN"/>
        </w:rPr>
        <w:t>9</w:t>
      </w:r>
      <w:r>
        <w:rPr>
          <w:rFonts w:ascii="宋体" w:hAnsi="宋体" w:eastAsia="宋体"/>
          <w:b/>
          <w:bCs/>
          <w:color w:val="auto"/>
          <w:sz w:val="44"/>
          <w:szCs w:val="44"/>
        </w:rPr>
        <w:t>年财政预算执行情况和</w:t>
      </w:r>
    </w:p>
    <w:p>
      <w:pPr>
        <w:spacing w:line="560" w:lineRule="exact"/>
        <w:jc w:val="center"/>
        <w:rPr>
          <w:rFonts w:ascii="宋体" w:hAnsi="宋体" w:eastAsia="宋体"/>
          <w:b/>
          <w:bCs/>
          <w:color w:val="auto"/>
          <w:sz w:val="44"/>
          <w:szCs w:val="44"/>
        </w:rPr>
      </w:pPr>
      <w:r>
        <w:rPr>
          <w:rFonts w:ascii="宋体" w:hAnsi="宋体" w:eastAsia="宋体"/>
          <w:b/>
          <w:bCs/>
          <w:color w:val="auto"/>
          <w:sz w:val="44"/>
          <w:szCs w:val="44"/>
        </w:rPr>
        <w:t>20</w:t>
      </w:r>
      <w:r>
        <w:rPr>
          <w:rFonts w:hint="eastAsia" w:ascii="宋体" w:hAnsi="宋体" w:eastAsia="宋体"/>
          <w:b/>
          <w:bCs/>
          <w:color w:val="auto"/>
          <w:sz w:val="44"/>
          <w:szCs w:val="44"/>
          <w:lang w:val="en-US" w:eastAsia="zh-CN"/>
        </w:rPr>
        <w:t>20</w:t>
      </w:r>
      <w:r>
        <w:rPr>
          <w:rFonts w:ascii="宋体" w:hAnsi="宋体" w:eastAsia="宋体"/>
          <w:b/>
          <w:bCs/>
          <w:color w:val="auto"/>
          <w:sz w:val="44"/>
          <w:szCs w:val="44"/>
        </w:rPr>
        <w:t>年财政预算</w:t>
      </w:r>
      <w:r>
        <w:rPr>
          <w:rFonts w:hint="eastAsia" w:ascii="宋体" w:hAnsi="宋体" w:eastAsia="宋体"/>
          <w:b/>
          <w:bCs/>
          <w:color w:val="auto"/>
          <w:sz w:val="44"/>
          <w:szCs w:val="44"/>
          <w:lang w:eastAsia="zh-CN"/>
        </w:rPr>
        <w:t>（</w:t>
      </w:r>
      <w:r>
        <w:rPr>
          <w:rFonts w:ascii="宋体" w:hAnsi="宋体" w:eastAsia="宋体"/>
          <w:b/>
          <w:bCs/>
          <w:color w:val="auto"/>
          <w:sz w:val="44"/>
          <w:szCs w:val="44"/>
        </w:rPr>
        <w:t>草案</w:t>
      </w:r>
      <w:r>
        <w:rPr>
          <w:rFonts w:hint="eastAsia" w:ascii="宋体" w:hAnsi="宋体" w:eastAsia="宋体"/>
          <w:b/>
          <w:bCs/>
          <w:color w:val="auto"/>
          <w:sz w:val="44"/>
          <w:szCs w:val="44"/>
          <w:lang w:eastAsia="zh-CN"/>
        </w:rPr>
        <w:t>）</w:t>
      </w:r>
      <w:r>
        <w:rPr>
          <w:rFonts w:ascii="宋体" w:hAnsi="宋体" w:eastAsia="宋体"/>
          <w:b/>
          <w:bCs/>
          <w:color w:val="auto"/>
          <w:sz w:val="44"/>
          <w:szCs w:val="44"/>
        </w:rPr>
        <w:t>的报告</w:t>
      </w:r>
    </w:p>
    <w:p>
      <w:pPr>
        <w:pStyle w:val="9"/>
      </w:pPr>
    </w:p>
    <w:p>
      <w:pPr>
        <w:spacing w:line="540" w:lineRule="exact"/>
        <w:jc w:val="center"/>
        <w:rPr>
          <w:rFonts w:ascii="Times New Roman" w:hAnsi="Times New Roman" w:eastAsia="楷体_GB2312" w:cs="Times New Roman"/>
          <w:sz w:val="32"/>
          <w:szCs w:val="32"/>
        </w:rPr>
      </w:pPr>
      <w:r>
        <w:rPr>
          <w:rFonts w:ascii="Times New Roman" w:hAnsi="Times New Roman" w:eastAsia="楷体_GB2312" w:cs="Times New Roman"/>
          <w:sz w:val="32"/>
          <w:szCs w:val="32"/>
        </w:rPr>
        <w:t>（</w:t>
      </w:r>
      <w:r>
        <w:rPr>
          <w:rFonts w:hint="eastAsia" w:ascii="Times New Roman" w:hAnsi="Times New Roman" w:eastAsia="楷体_GB2312" w:cs="Times New Roman"/>
          <w:sz w:val="32"/>
          <w:szCs w:val="32"/>
        </w:rPr>
        <w:t>征求意见</w:t>
      </w:r>
      <w:r>
        <w:rPr>
          <w:rFonts w:ascii="Times New Roman" w:hAnsi="Times New Roman" w:eastAsia="楷体_GB2312" w:cs="Times New Roman"/>
          <w:sz w:val="32"/>
          <w:szCs w:val="32"/>
        </w:rPr>
        <w:t>稿）</w:t>
      </w:r>
    </w:p>
    <w:p>
      <w:pPr>
        <w:rPr>
          <w:rFonts w:ascii="仿宋" w:hAnsi="仿宋" w:eastAsia="仿宋" w:cs="仿宋_GB2312"/>
          <w:color w:val="auto"/>
          <w:szCs w:val="32"/>
        </w:rPr>
      </w:pPr>
    </w:p>
    <w:p>
      <w:pPr>
        <w:spacing w:line="560" w:lineRule="exact"/>
        <w:rPr>
          <w:rFonts w:ascii="仿宋" w:hAnsi="仿宋" w:eastAsia="仿宋" w:cs="仿宋_GB2312"/>
          <w:color w:val="auto"/>
          <w:szCs w:val="32"/>
        </w:rPr>
      </w:pPr>
      <w:r>
        <w:rPr>
          <w:rFonts w:hint="eastAsia" w:ascii="仿宋" w:hAnsi="仿宋" w:eastAsia="仿宋" w:cs="仿宋_GB2312"/>
          <w:color w:val="auto"/>
          <w:szCs w:val="32"/>
          <w:lang w:val="en-US" w:eastAsia="zh-CN"/>
        </w:rPr>
        <w:t>各位代表</w:t>
      </w:r>
      <w:r>
        <w:rPr>
          <w:rFonts w:hint="eastAsia" w:ascii="仿宋" w:hAnsi="仿宋" w:eastAsia="仿宋" w:cs="仿宋_GB2312"/>
          <w:color w:val="auto"/>
          <w:szCs w:val="32"/>
        </w:rPr>
        <w:t>：</w:t>
      </w:r>
    </w:p>
    <w:p>
      <w:pPr>
        <w:spacing w:line="560" w:lineRule="exact"/>
        <w:ind w:firstLine="640" w:firstLineChars="200"/>
        <w:rPr>
          <w:rFonts w:ascii="仿宋" w:hAnsi="仿宋" w:eastAsia="仿宋" w:cs="仿宋_GB2312"/>
          <w:color w:val="auto"/>
          <w:szCs w:val="32"/>
        </w:rPr>
      </w:pPr>
      <w:r>
        <w:rPr>
          <w:rFonts w:ascii="Times New Roman" w:hAnsi="Times New Roman" w:eastAsia="仿宋_GB2312"/>
          <w:sz w:val="32"/>
          <w:szCs w:val="32"/>
        </w:rPr>
        <w:t>受县政府委托，现将汤原县201</w:t>
      </w:r>
      <w:r>
        <w:rPr>
          <w:rFonts w:hint="eastAsia"/>
          <w:sz w:val="32"/>
          <w:szCs w:val="32"/>
          <w:lang w:val="en-US" w:eastAsia="zh-CN"/>
        </w:rPr>
        <w:t>9</w:t>
      </w:r>
      <w:r>
        <w:rPr>
          <w:rFonts w:ascii="Times New Roman" w:hAnsi="Times New Roman" w:eastAsia="仿宋_GB2312"/>
          <w:sz w:val="32"/>
          <w:szCs w:val="32"/>
        </w:rPr>
        <w:t>年财政预算执行情况和20</w:t>
      </w:r>
      <w:r>
        <w:rPr>
          <w:rFonts w:hint="eastAsia"/>
          <w:sz w:val="32"/>
          <w:szCs w:val="32"/>
          <w:lang w:val="en-US" w:eastAsia="zh-CN"/>
        </w:rPr>
        <w:t>20</w:t>
      </w:r>
      <w:r>
        <w:rPr>
          <w:rFonts w:ascii="Times New Roman" w:hAnsi="Times New Roman" w:eastAsia="仿宋_GB2312"/>
          <w:sz w:val="32"/>
          <w:szCs w:val="32"/>
        </w:rPr>
        <w:t>年财政预算</w:t>
      </w:r>
      <w:r>
        <w:rPr>
          <w:rFonts w:hint="eastAsia" w:ascii="Times New Roman" w:hAnsi="Times New Roman" w:eastAsia="仿宋_GB2312"/>
          <w:sz w:val="32"/>
          <w:szCs w:val="32"/>
        </w:rPr>
        <w:t>（</w:t>
      </w:r>
      <w:r>
        <w:rPr>
          <w:rFonts w:ascii="Times New Roman" w:hAnsi="Times New Roman" w:eastAsia="仿宋_GB2312"/>
          <w:sz w:val="32"/>
          <w:szCs w:val="32"/>
        </w:rPr>
        <w:t>草案</w:t>
      </w:r>
      <w:r>
        <w:rPr>
          <w:rFonts w:hint="eastAsia" w:ascii="Times New Roman" w:hAnsi="Times New Roman" w:eastAsia="仿宋_GB2312"/>
          <w:sz w:val="32"/>
          <w:szCs w:val="32"/>
        </w:rPr>
        <w:t>）</w:t>
      </w:r>
      <w:r>
        <w:rPr>
          <w:rFonts w:ascii="Times New Roman" w:hAnsi="Times New Roman" w:eastAsia="仿宋_GB2312"/>
          <w:sz w:val="32"/>
          <w:szCs w:val="32"/>
        </w:rPr>
        <w:t>提</w:t>
      </w:r>
      <w:r>
        <w:rPr>
          <w:rFonts w:ascii="Times New Roman" w:hAnsi="Times New Roman" w:eastAsia="仿宋_GB2312"/>
          <w:sz w:val="32"/>
          <w:szCs w:val="32"/>
          <w:highlight w:val="none"/>
        </w:rPr>
        <w:t>请县第十七届人大</w:t>
      </w:r>
      <w:r>
        <w:rPr>
          <w:rFonts w:hint="eastAsia"/>
          <w:sz w:val="32"/>
          <w:szCs w:val="32"/>
          <w:highlight w:val="none"/>
          <w:lang w:val="en-US" w:eastAsia="zh-CN"/>
        </w:rPr>
        <w:t>五</w:t>
      </w:r>
      <w:r>
        <w:rPr>
          <w:rFonts w:ascii="Times New Roman" w:hAnsi="Times New Roman" w:eastAsia="仿宋_GB2312"/>
          <w:sz w:val="32"/>
          <w:szCs w:val="32"/>
          <w:highlight w:val="none"/>
        </w:rPr>
        <w:t>次会议审</w:t>
      </w:r>
      <w:r>
        <w:rPr>
          <w:rFonts w:ascii="Times New Roman" w:hAnsi="Times New Roman" w:eastAsia="仿宋_GB2312"/>
          <w:sz w:val="32"/>
          <w:szCs w:val="32"/>
        </w:rPr>
        <w:t>议，请各位委员和其他列席人员提出意见</w:t>
      </w:r>
      <w:r>
        <w:rPr>
          <w:rFonts w:hint="eastAsia" w:ascii="仿宋" w:hAnsi="仿宋" w:eastAsia="仿宋" w:cs="仿宋_GB2312"/>
          <w:color w:val="auto"/>
          <w:szCs w:val="32"/>
        </w:rPr>
        <w:t>：</w:t>
      </w:r>
    </w:p>
    <w:p>
      <w:pPr>
        <w:spacing w:line="560" w:lineRule="exact"/>
        <w:ind w:firstLine="640" w:firstLineChars="200"/>
        <w:rPr>
          <w:rFonts w:ascii="黑体" w:hAnsi="黑体" w:eastAsia="黑体" w:cs="黑体"/>
          <w:color w:val="auto"/>
          <w:szCs w:val="32"/>
        </w:rPr>
      </w:pPr>
      <w:r>
        <w:rPr>
          <w:rFonts w:hint="eastAsia" w:ascii="黑体" w:hAnsi="黑体" w:eastAsia="黑体" w:cs="黑体"/>
          <w:color w:val="auto"/>
          <w:szCs w:val="32"/>
        </w:rPr>
        <w:t>一、201</w:t>
      </w:r>
      <w:r>
        <w:rPr>
          <w:rFonts w:hint="eastAsia" w:ascii="黑体" w:hAnsi="黑体" w:eastAsia="黑体" w:cs="黑体"/>
          <w:color w:val="auto"/>
          <w:szCs w:val="32"/>
          <w:lang w:val="en-US" w:eastAsia="zh-CN"/>
        </w:rPr>
        <w:t>9</w:t>
      </w:r>
      <w:r>
        <w:rPr>
          <w:rFonts w:hint="eastAsia" w:ascii="黑体" w:hAnsi="黑体" w:eastAsia="黑体" w:cs="黑体"/>
          <w:color w:val="auto"/>
          <w:szCs w:val="32"/>
        </w:rPr>
        <w:t>年全县财政预算执行情况</w:t>
      </w:r>
    </w:p>
    <w:p>
      <w:pPr>
        <w:pStyle w:val="6"/>
        <w:spacing w:before="0" w:beforeAutospacing="0" w:after="0" w:afterAutospacing="0" w:line="560" w:lineRule="exact"/>
        <w:ind w:firstLine="640" w:firstLineChars="200"/>
        <w:jc w:val="both"/>
        <w:rPr>
          <w:rFonts w:ascii="仿宋" w:hAnsi="仿宋" w:eastAsia="仿宋"/>
          <w:color w:val="auto"/>
          <w:sz w:val="32"/>
          <w:szCs w:val="32"/>
        </w:rPr>
      </w:pPr>
      <w:r>
        <w:rPr>
          <w:rFonts w:hint="eastAsia" w:ascii="仿宋" w:hAnsi="仿宋" w:eastAsia="仿宋"/>
          <w:color w:val="auto"/>
          <w:sz w:val="32"/>
          <w:szCs w:val="32"/>
        </w:rPr>
        <w:t>201</w:t>
      </w:r>
      <w:r>
        <w:rPr>
          <w:rFonts w:hint="eastAsia" w:ascii="仿宋" w:hAnsi="仿宋" w:eastAsia="仿宋"/>
          <w:color w:val="auto"/>
          <w:sz w:val="32"/>
          <w:szCs w:val="32"/>
          <w:lang w:val="en-US" w:eastAsia="zh-CN"/>
        </w:rPr>
        <w:t>9</w:t>
      </w:r>
      <w:r>
        <w:rPr>
          <w:rFonts w:ascii="仿宋" w:hAnsi="仿宋" w:eastAsia="仿宋"/>
          <w:color w:val="auto"/>
          <w:sz w:val="32"/>
          <w:szCs w:val="32"/>
        </w:rPr>
        <w:t>年，在县委的正确领导和县人大的监督指导下，</w:t>
      </w:r>
      <w:r>
        <w:rPr>
          <w:rFonts w:hint="eastAsia" w:ascii="仿宋" w:hAnsi="仿宋" w:eastAsia="仿宋"/>
          <w:color w:val="auto"/>
          <w:sz w:val="32"/>
          <w:szCs w:val="32"/>
          <w:lang w:val="en-US" w:eastAsia="zh-CN"/>
        </w:rPr>
        <w:t>财政部门坚持以</w:t>
      </w:r>
      <w:r>
        <w:rPr>
          <w:rFonts w:hint="eastAsia" w:ascii="仿宋_GB2312" w:eastAsia="仿宋_GB2312"/>
          <w:sz w:val="32"/>
          <w:szCs w:val="32"/>
        </w:rPr>
        <w:t>习近平新时代中国特色社会主义思想为指导，认真学习贯彻党的十九大和十九届二中、三中、四中全会精神，深入贯彻落实习近平总书记在深入推进东北振兴座谈会上的重要讲话和对我省重要讲话重要指示精神</w:t>
      </w:r>
      <w:r>
        <w:rPr>
          <w:rFonts w:hint="eastAsia" w:ascii="仿宋" w:hAnsi="仿宋" w:eastAsia="仿宋"/>
          <w:color w:val="auto"/>
          <w:sz w:val="32"/>
          <w:szCs w:val="32"/>
        </w:rPr>
        <w:t>，</w:t>
      </w:r>
      <w:r>
        <w:rPr>
          <w:rFonts w:ascii="仿宋" w:hAnsi="仿宋" w:eastAsia="仿宋"/>
          <w:color w:val="auto"/>
          <w:sz w:val="32"/>
          <w:szCs w:val="32"/>
        </w:rPr>
        <w:t>牢固树立和贯彻新发展理念</w:t>
      </w:r>
      <w:r>
        <w:rPr>
          <w:rFonts w:hint="eastAsia" w:ascii="仿宋" w:hAnsi="仿宋" w:eastAsia="仿宋"/>
          <w:color w:val="auto"/>
          <w:sz w:val="32"/>
          <w:szCs w:val="32"/>
        </w:rPr>
        <w:t>，</w:t>
      </w:r>
      <w:r>
        <w:rPr>
          <w:rFonts w:ascii="仿宋" w:hAnsi="仿宋" w:eastAsia="仿宋"/>
          <w:color w:val="auto"/>
          <w:sz w:val="32"/>
          <w:szCs w:val="32"/>
        </w:rPr>
        <w:t>认识和把握经济发展新常态</w:t>
      </w:r>
      <w:r>
        <w:rPr>
          <w:rFonts w:hint="eastAsia" w:ascii="仿宋" w:hAnsi="仿宋" w:eastAsia="仿宋"/>
          <w:color w:val="auto"/>
          <w:sz w:val="32"/>
          <w:szCs w:val="32"/>
        </w:rPr>
        <w:t>，</w:t>
      </w:r>
      <w:r>
        <w:rPr>
          <w:rFonts w:ascii="仿宋" w:hAnsi="仿宋" w:eastAsia="仿宋"/>
          <w:color w:val="auto"/>
          <w:sz w:val="32"/>
          <w:szCs w:val="32"/>
        </w:rPr>
        <w:t>积极应对复杂多变的经济形势</w:t>
      </w:r>
      <w:r>
        <w:rPr>
          <w:rFonts w:hint="eastAsia" w:ascii="仿宋" w:hAnsi="仿宋" w:eastAsia="仿宋"/>
          <w:color w:val="auto"/>
          <w:sz w:val="32"/>
          <w:szCs w:val="32"/>
        </w:rPr>
        <w:t>，</w:t>
      </w:r>
      <w:r>
        <w:rPr>
          <w:rFonts w:ascii="仿宋" w:hAnsi="仿宋" w:eastAsia="仿宋"/>
          <w:color w:val="auto"/>
          <w:sz w:val="32"/>
          <w:szCs w:val="32"/>
        </w:rPr>
        <w:t>充分发挥财政资金引导作用</w:t>
      </w:r>
      <w:r>
        <w:rPr>
          <w:rFonts w:hint="eastAsia" w:ascii="仿宋" w:hAnsi="仿宋" w:eastAsia="仿宋"/>
          <w:color w:val="auto"/>
          <w:sz w:val="32"/>
          <w:szCs w:val="32"/>
        </w:rPr>
        <w:t>，财政</w:t>
      </w:r>
      <w:r>
        <w:rPr>
          <w:rFonts w:ascii="仿宋" w:hAnsi="仿宋" w:eastAsia="仿宋"/>
          <w:color w:val="auto"/>
          <w:sz w:val="32"/>
          <w:szCs w:val="32"/>
        </w:rPr>
        <w:t>收支预算执行情况良好</w:t>
      </w:r>
      <w:r>
        <w:rPr>
          <w:rFonts w:hint="eastAsia" w:ascii="仿宋" w:hAnsi="仿宋" w:eastAsia="仿宋"/>
          <w:color w:val="auto"/>
          <w:sz w:val="32"/>
          <w:szCs w:val="32"/>
        </w:rPr>
        <w:t>，</w:t>
      </w:r>
      <w:r>
        <w:rPr>
          <w:rFonts w:ascii="仿宋" w:hAnsi="仿宋" w:eastAsia="仿宋"/>
          <w:color w:val="auto"/>
          <w:sz w:val="32"/>
          <w:szCs w:val="32"/>
        </w:rPr>
        <w:t>圆满完成县十</w:t>
      </w:r>
      <w:r>
        <w:rPr>
          <w:rFonts w:hint="eastAsia" w:ascii="仿宋" w:hAnsi="仿宋" w:eastAsia="仿宋"/>
          <w:color w:val="auto"/>
          <w:sz w:val="32"/>
          <w:szCs w:val="32"/>
          <w:lang w:eastAsia="zh-CN"/>
        </w:rPr>
        <w:t>七</w:t>
      </w:r>
      <w:r>
        <w:rPr>
          <w:rFonts w:ascii="仿宋" w:hAnsi="仿宋" w:eastAsia="仿宋"/>
          <w:color w:val="auto"/>
          <w:sz w:val="32"/>
          <w:szCs w:val="32"/>
        </w:rPr>
        <w:t>届人大</w:t>
      </w:r>
      <w:r>
        <w:rPr>
          <w:rFonts w:hint="eastAsia" w:ascii="仿宋" w:hAnsi="仿宋" w:eastAsia="仿宋"/>
          <w:color w:val="auto"/>
          <w:sz w:val="32"/>
          <w:szCs w:val="32"/>
          <w:lang w:eastAsia="zh-CN"/>
        </w:rPr>
        <w:t>四</w:t>
      </w:r>
      <w:r>
        <w:rPr>
          <w:rFonts w:ascii="仿宋" w:hAnsi="仿宋" w:eastAsia="仿宋"/>
          <w:color w:val="auto"/>
          <w:sz w:val="32"/>
          <w:szCs w:val="32"/>
        </w:rPr>
        <w:t>次会议确定的财政预算任务。</w:t>
      </w:r>
    </w:p>
    <w:p>
      <w:pPr>
        <w:numPr>
          <w:ilvl w:val="0"/>
          <w:numId w:val="1"/>
        </w:numPr>
        <w:spacing w:line="580" w:lineRule="exact"/>
        <w:ind w:firstLine="630"/>
        <w:rPr>
          <w:rFonts w:ascii="Times New Roman" w:hAnsi="Times New Roman" w:eastAsia="仿宋_GB2312"/>
          <w:sz w:val="32"/>
          <w:szCs w:val="32"/>
          <w:highlight w:val="none"/>
        </w:rPr>
      </w:pPr>
      <w:r>
        <w:rPr>
          <w:rFonts w:hint="eastAsia" w:ascii="仿宋" w:hAnsi="仿宋" w:eastAsia="仿宋" w:cs="仿宋_GB2312"/>
          <w:color w:val="auto"/>
          <w:szCs w:val="32"/>
          <w:highlight w:val="none"/>
        </w:rPr>
        <w:t>全县</w:t>
      </w:r>
      <w:r>
        <w:rPr>
          <w:rFonts w:ascii="Times New Roman" w:hAnsi="宋体"/>
          <w:sz w:val="32"/>
          <w:szCs w:val="32"/>
          <w:highlight w:val="none"/>
        </w:rPr>
        <w:t>一般公共预算执行情况。</w:t>
      </w:r>
    </w:p>
    <w:p>
      <w:pPr>
        <w:numPr>
          <w:numId w:val="0"/>
        </w:numPr>
        <w:spacing w:line="580" w:lineRule="exact"/>
        <w:rPr>
          <w:rFonts w:ascii="Times New Roman" w:hAnsi="Times New Roman" w:eastAsia="仿宋_GB2312"/>
          <w:sz w:val="32"/>
          <w:szCs w:val="32"/>
          <w:highlight w:val="none"/>
        </w:rPr>
      </w:pPr>
      <w:r>
        <w:rPr>
          <w:rFonts w:hint="eastAsia" w:hAnsi="宋体"/>
          <w:sz w:val="32"/>
          <w:szCs w:val="32"/>
          <w:highlight w:val="none"/>
          <w:lang w:val="en-US" w:eastAsia="zh-CN"/>
        </w:rPr>
        <w:t xml:space="preserve">    </w:t>
      </w:r>
      <w:r>
        <w:rPr>
          <w:rFonts w:ascii="Times New Roman" w:hAnsi="Times New Roman" w:eastAsia="仿宋_GB2312"/>
          <w:sz w:val="32"/>
          <w:szCs w:val="32"/>
          <w:highlight w:val="none"/>
        </w:rPr>
        <w:t>201</w:t>
      </w:r>
      <w:r>
        <w:rPr>
          <w:rFonts w:hint="eastAsia"/>
          <w:sz w:val="32"/>
          <w:szCs w:val="32"/>
          <w:highlight w:val="none"/>
          <w:lang w:val="en-US" w:eastAsia="zh-CN"/>
        </w:rPr>
        <w:t>9</w:t>
      </w:r>
      <w:r>
        <w:rPr>
          <w:rFonts w:ascii="Times New Roman" w:hAnsi="Times New Roman" w:eastAsia="仿宋_GB2312"/>
          <w:sz w:val="32"/>
          <w:szCs w:val="32"/>
          <w:highlight w:val="none"/>
        </w:rPr>
        <w:t>年，一般公共预算收入完成</w:t>
      </w:r>
      <w:r>
        <w:rPr>
          <w:rFonts w:hint="eastAsia"/>
          <w:sz w:val="32"/>
          <w:szCs w:val="32"/>
          <w:highlight w:val="none"/>
          <w:lang w:val="en-US" w:eastAsia="zh-CN"/>
        </w:rPr>
        <w:t>23259</w:t>
      </w:r>
      <w:r>
        <w:rPr>
          <w:rFonts w:ascii="Times New Roman" w:hAnsi="Times New Roman" w:eastAsia="仿宋_GB2312"/>
          <w:sz w:val="32"/>
          <w:szCs w:val="32"/>
          <w:highlight w:val="none"/>
        </w:rPr>
        <w:t>万元，</w:t>
      </w:r>
      <w:r>
        <w:rPr>
          <w:rFonts w:hint="eastAsia" w:ascii="Times New Roman" w:hAnsi="Times New Roman" w:eastAsia="仿宋_GB2312"/>
          <w:sz w:val="32"/>
          <w:szCs w:val="32"/>
          <w:highlight w:val="none"/>
        </w:rPr>
        <w:t>为</w:t>
      </w:r>
      <w:r>
        <w:rPr>
          <w:rFonts w:ascii="Times New Roman" w:hAnsi="Times New Roman" w:eastAsia="仿宋_GB2312"/>
          <w:sz w:val="32"/>
          <w:szCs w:val="32"/>
          <w:highlight w:val="none"/>
        </w:rPr>
        <w:t>预算的10</w:t>
      </w:r>
      <w:r>
        <w:rPr>
          <w:rFonts w:hint="eastAsia"/>
          <w:sz w:val="32"/>
          <w:szCs w:val="32"/>
          <w:highlight w:val="none"/>
          <w:lang w:val="en-US" w:eastAsia="zh-CN"/>
        </w:rPr>
        <w:t>1.37</w:t>
      </w:r>
      <w:r>
        <w:rPr>
          <w:rFonts w:ascii="Times New Roman" w:hAnsi="Times New Roman" w:eastAsia="仿宋_GB2312"/>
          <w:sz w:val="32"/>
          <w:szCs w:val="32"/>
          <w:highlight w:val="none"/>
        </w:rPr>
        <w:t>%，同比增长3</w:t>
      </w:r>
      <w:r>
        <w:rPr>
          <w:rFonts w:hint="eastAsia" w:ascii="Times New Roman" w:hAnsi="Times New Roman" w:eastAsia="仿宋_GB2312"/>
          <w:sz w:val="32"/>
          <w:szCs w:val="32"/>
          <w:highlight w:val="none"/>
          <w:lang w:val="en-US" w:eastAsia="zh-CN"/>
        </w:rPr>
        <w:t>.</w:t>
      </w:r>
      <w:r>
        <w:rPr>
          <w:rFonts w:hint="eastAsia"/>
          <w:sz w:val="32"/>
          <w:szCs w:val="32"/>
          <w:highlight w:val="none"/>
          <w:lang w:val="en-US" w:eastAsia="zh-CN"/>
        </w:rPr>
        <w:t>35</w:t>
      </w:r>
      <w:r>
        <w:rPr>
          <w:rFonts w:ascii="Times New Roman" w:hAnsi="Times New Roman" w:eastAsia="仿宋_GB2312"/>
          <w:sz w:val="32"/>
          <w:szCs w:val="32"/>
          <w:highlight w:val="none"/>
        </w:rPr>
        <w:t>%</w:t>
      </w:r>
      <w:r>
        <w:rPr>
          <w:rFonts w:hint="eastAsia" w:ascii="Times New Roman" w:hAnsi="Times New Roman" w:eastAsia="仿宋_GB2312"/>
          <w:sz w:val="32"/>
          <w:szCs w:val="32"/>
          <w:highlight w:val="none"/>
        </w:rPr>
        <w:t>，</w:t>
      </w:r>
      <w:r>
        <w:rPr>
          <w:rFonts w:ascii="Times New Roman" w:hAnsi="Times New Roman" w:eastAsia="仿宋_GB2312"/>
          <w:sz w:val="32"/>
          <w:szCs w:val="32"/>
          <w:highlight w:val="none"/>
        </w:rPr>
        <w:t>增收</w:t>
      </w:r>
      <w:r>
        <w:rPr>
          <w:rFonts w:hint="eastAsia"/>
          <w:sz w:val="32"/>
          <w:szCs w:val="32"/>
          <w:highlight w:val="none"/>
          <w:lang w:val="en-US" w:eastAsia="zh-CN"/>
        </w:rPr>
        <w:t>755</w:t>
      </w:r>
      <w:r>
        <w:rPr>
          <w:rFonts w:ascii="Times New Roman" w:hAnsi="Times New Roman" w:eastAsia="仿宋_GB2312"/>
          <w:sz w:val="32"/>
          <w:szCs w:val="32"/>
          <w:highlight w:val="none"/>
        </w:rPr>
        <w:t>万元。</w:t>
      </w:r>
      <w:r>
        <w:rPr>
          <w:rFonts w:hint="eastAsia" w:ascii="Times New Roman" w:hAnsi="Times New Roman" w:eastAsia="仿宋_GB2312"/>
          <w:sz w:val="32"/>
          <w:szCs w:val="32"/>
          <w:highlight w:val="none"/>
          <w:lang w:eastAsia="zh-CN"/>
        </w:rPr>
        <w:t>其中</w:t>
      </w:r>
      <w:r>
        <w:rPr>
          <w:rFonts w:hint="eastAsia" w:ascii="Times New Roman" w:hAnsi="Times New Roman" w:eastAsia="仿宋_GB2312"/>
          <w:sz w:val="32"/>
          <w:szCs w:val="32"/>
          <w:highlight w:val="none"/>
          <w:lang w:val="en-US" w:eastAsia="zh-CN"/>
        </w:rPr>
        <w:t>税收收入</w:t>
      </w:r>
      <w:r>
        <w:rPr>
          <w:rFonts w:hint="eastAsia"/>
          <w:sz w:val="32"/>
          <w:szCs w:val="32"/>
          <w:highlight w:val="none"/>
          <w:lang w:val="en-US" w:eastAsia="zh-CN"/>
        </w:rPr>
        <w:t>13955</w:t>
      </w:r>
      <w:r>
        <w:rPr>
          <w:rFonts w:hint="eastAsia" w:ascii="Times New Roman" w:hAnsi="Times New Roman" w:eastAsia="仿宋_GB2312"/>
          <w:sz w:val="32"/>
          <w:szCs w:val="32"/>
          <w:highlight w:val="none"/>
          <w:lang w:val="en-US" w:eastAsia="zh-CN"/>
        </w:rPr>
        <w:t>万元，同比</w:t>
      </w:r>
      <w:r>
        <w:rPr>
          <w:rFonts w:hint="eastAsia"/>
          <w:sz w:val="32"/>
          <w:szCs w:val="32"/>
          <w:highlight w:val="none"/>
          <w:lang w:val="en-US" w:eastAsia="zh-CN"/>
        </w:rPr>
        <w:t>增长</w:t>
      </w:r>
      <w:r>
        <w:rPr>
          <w:rFonts w:hint="eastAsia" w:ascii="Times New Roman" w:hAnsi="Times New Roman" w:eastAsia="仿宋_GB2312"/>
          <w:sz w:val="32"/>
          <w:szCs w:val="32"/>
          <w:highlight w:val="none"/>
          <w:lang w:val="en-US" w:eastAsia="zh-CN"/>
        </w:rPr>
        <w:t>2</w:t>
      </w:r>
      <w:r>
        <w:rPr>
          <w:rFonts w:hint="eastAsia"/>
          <w:sz w:val="32"/>
          <w:szCs w:val="32"/>
          <w:highlight w:val="none"/>
          <w:lang w:val="en-US" w:eastAsia="zh-CN"/>
        </w:rPr>
        <w:t>.26</w:t>
      </w:r>
      <w:r>
        <w:rPr>
          <w:rFonts w:hint="eastAsia" w:ascii="Times New Roman" w:hAnsi="Times New Roman" w:eastAsia="仿宋_GB2312"/>
          <w:sz w:val="32"/>
          <w:szCs w:val="32"/>
          <w:highlight w:val="none"/>
          <w:lang w:val="en-US" w:eastAsia="zh-CN"/>
        </w:rPr>
        <w:t>%，</w:t>
      </w:r>
      <w:r>
        <w:rPr>
          <w:rFonts w:hint="eastAsia"/>
          <w:sz w:val="32"/>
          <w:szCs w:val="32"/>
          <w:highlight w:val="none"/>
          <w:lang w:val="en-US" w:eastAsia="zh-CN"/>
        </w:rPr>
        <w:t>增</w:t>
      </w:r>
      <w:r>
        <w:rPr>
          <w:rFonts w:hint="eastAsia" w:ascii="Times New Roman" w:hAnsi="Times New Roman" w:eastAsia="仿宋_GB2312"/>
          <w:sz w:val="32"/>
          <w:szCs w:val="32"/>
          <w:highlight w:val="none"/>
          <w:lang w:val="en-US" w:eastAsia="zh-CN"/>
        </w:rPr>
        <w:t>收</w:t>
      </w:r>
      <w:r>
        <w:rPr>
          <w:rFonts w:hint="eastAsia"/>
          <w:sz w:val="32"/>
          <w:szCs w:val="32"/>
          <w:highlight w:val="none"/>
          <w:lang w:val="en-US" w:eastAsia="zh-CN"/>
        </w:rPr>
        <w:t>309</w:t>
      </w:r>
      <w:r>
        <w:rPr>
          <w:rFonts w:hint="eastAsia" w:ascii="Times New Roman" w:hAnsi="Times New Roman" w:eastAsia="仿宋_GB2312"/>
          <w:sz w:val="32"/>
          <w:szCs w:val="32"/>
          <w:highlight w:val="none"/>
          <w:lang w:val="en-US" w:eastAsia="zh-CN"/>
        </w:rPr>
        <w:t>万元，非税收入</w:t>
      </w:r>
      <w:r>
        <w:rPr>
          <w:rFonts w:hint="eastAsia"/>
          <w:sz w:val="32"/>
          <w:szCs w:val="32"/>
          <w:highlight w:val="none"/>
          <w:lang w:val="en-US" w:eastAsia="zh-CN"/>
        </w:rPr>
        <w:t>9304</w:t>
      </w:r>
      <w:r>
        <w:rPr>
          <w:rFonts w:hint="eastAsia" w:ascii="Times New Roman" w:hAnsi="Times New Roman" w:eastAsia="仿宋_GB2312"/>
          <w:sz w:val="32"/>
          <w:szCs w:val="32"/>
          <w:highlight w:val="none"/>
          <w:lang w:val="en-US" w:eastAsia="zh-CN"/>
        </w:rPr>
        <w:t>万元，同比增长</w:t>
      </w:r>
      <w:r>
        <w:rPr>
          <w:rFonts w:hint="eastAsia"/>
          <w:sz w:val="32"/>
          <w:szCs w:val="32"/>
          <w:highlight w:val="none"/>
          <w:lang w:val="en-US" w:eastAsia="zh-CN"/>
        </w:rPr>
        <w:t>5.03</w:t>
      </w:r>
      <w:r>
        <w:rPr>
          <w:rFonts w:hint="eastAsia" w:ascii="Times New Roman" w:hAnsi="Times New Roman" w:eastAsia="仿宋_GB2312"/>
          <w:sz w:val="32"/>
          <w:szCs w:val="32"/>
          <w:highlight w:val="none"/>
          <w:lang w:val="en-US" w:eastAsia="zh-CN"/>
        </w:rPr>
        <w:t>%，增收</w:t>
      </w:r>
      <w:r>
        <w:rPr>
          <w:rFonts w:hint="eastAsia"/>
          <w:sz w:val="32"/>
          <w:szCs w:val="32"/>
          <w:highlight w:val="none"/>
          <w:lang w:val="en-US" w:eastAsia="zh-CN"/>
        </w:rPr>
        <w:t>446</w:t>
      </w:r>
      <w:r>
        <w:rPr>
          <w:rFonts w:hint="eastAsia" w:ascii="Times New Roman" w:hAnsi="Times New Roman" w:eastAsia="仿宋_GB2312"/>
          <w:sz w:val="32"/>
          <w:szCs w:val="32"/>
          <w:highlight w:val="none"/>
          <w:lang w:val="en-US" w:eastAsia="zh-CN"/>
        </w:rPr>
        <w:t>万元。</w:t>
      </w:r>
    </w:p>
    <w:p>
      <w:pPr>
        <w:spacing w:line="560" w:lineRule="exact"/>
        <w:ind w:firstLine="640" w:firstLineChars="200"/>
        <w:rPr>
          <w:rFonts w:hint="eastAsia" w:ascii="仿宋" w:hAnsi="仿宋" w:eastAsia="仿宋"/>
          <w:color w:val="auto"/>
          <w:szCs w:val="32"/>
          <w:highlight w:val="none"/>
          <w:lang w:val="en-US" w:eastAsia="zh-CN"/>
        </w:rPr>
      </w:pPr>
      <w:r>
        <w:rPr>
          <w:rFonts w:ascii="Times New Roman" w:hAnsi="Times New Roman" w:eastAsia="仿宋_GB2312"/>
          <w:sz w:val="32"/>
          <w:szCs w:val="32"/>
          <w:highlight w:val="none"/>
        </w:rPr>
        <w:t>201</w:t>
      </w:r>
      <w:r>
        <w:rPr>
          <w:rFonts w:hint="eastAsia"/>
          <w:sz w:val="32"/>
          <w:szCs w:val="32"/>
          <w:highlight w:val="none"/>
          <w:lang w:val="en-US" w:eastAsia="zh-CN"/>
        </w:rPr>
        <w:t>9</w:t>
      </w:r>
      <w:r>
        <w:rPr>
          <w:rFonts w:ascii="Times New Roman" w:hAnsi="Times New Roman" w:eastAsia="仿宋_GB2312"/>
          <w:sz w:val="32"/>
          <w:szCs w:val="32"/>
          <w:highlight w:val="none"/>
        </w:rPr>
        <w:t>年，全县一般公共预算支出完成</w:t>
      </w:r>
      <w:r>
        <w:rPr>
          <w:rFonts w:hint="eastAsia"/>
          <w:sz w:val="32"/>
          <w:szCs w:val="32"/>
          <w:highlight w:val="none"/>
          <w:lang w:val="en-US" w:eastAsia="zh-CN"/>
        </w:rPr>
        <w:t>263409</w:t>
      </w:r>
      <w:r>
        <w:rPr>
          <w:rFonts w:ascii="Times New Roman" w:hAnsi="Times New Roman" w:eastAsia="仿宋_GB2312"/>
          <w:sz w:val="32"/>
          <w:szCs w:val="32"/>
          <w:highlight w:val="none"/>
        </w:rPr>
        <w:t>万元，</w:t>
      </w:r>
      <w:r>
        <w:rPr>
          <w:rFonts w:hint="eastAsia" w:ascii="Times New Roman" w:hAnsi="Times New Roman" w:eastAsia="仿宋_GB2312"/>
          <w:sz w:val="32"/>
          <w:szCs w:val="32"/>
          <w:highlight w:val="none"/>
        </w:rPr>
        <w:t>为</w:t>
      </w:r>
      <w:r>
        <w:rPr>
          <w:rFonts w:hint="eastAsia" w:ascii="Times New Roman" w:hAnsi="Times New Roman" w:eastAsia="仿宋_GB2312"/>
          <w:sz w:val="32"/>
          <w:szCs w:val="32"/>
          <w:highlight w:val="none"/>
          <w:lang w:val="en-US" w:eastAsia="zh-CN"/>
        </w:rPr>
        <w:t>调整</w:t>
      </w:r>
      <w:r>
        <w:rPr>
          <w:rFonts w:ascii="Times New Roman" w:hAnsi="Times New Roman" w:eastAsia="仿宋_GB2312"/>
          <w:sz w:val="32"/>
          <w:szCs w:val="32"/>
          <w:highlight w:val="none"/>
        </w:rPr>
        <w:t>预算的100%，同比</w:t>
      </w:r>
      <w:r>
        <w:rPr>
          <w:rFonts w:hint="eastAsia"/>
          <w:sz w:val="32"/>
          <w:szCs w:val="32"/>
          <w:highlight w:val="none"/>
          <w:lang w:val="en-US" w:eastAsia="zh-CN"/>
        </w:rPr>
        <w:t>增长2.76</w:t>
      </w:r>
      <w:r>
        <w:rPr>
          <w:rFonts w:ascii="Times New Roman" w:hAnsi="Times New Roman" w:eastAsia="仿宋_GB2312"/>
          <w:sz w:val="32"/>
          <w:szCs w:val="32"/>
          <w:highlight w:val="none"/>
        </w:rPr>
        <w:t>%，</w:t>
      </w:r>
      <w:r>
        <w:rPr>
          <w:rFonts w:hint="eastAsia"/>
          <w:sz w:val="32"/>
          <w:szCs w:val="32"/>
          <w:highlight w:val="none"/>
          <w:lang w:val="en-US" w:eastAsia="zh-CN"/>
        </w:rPr>
        <w:t>增支7074</w:t>
      </w:r>
      <w:r>
        <w:rPr>
          <w:rFonts w:ascii="Times New Roman" w:hAnsi="Times New Roman" w:eastAsia="仿宋_GB2312"/>
          <w:sz w:val="32"/>
          <w:szCs w:val="32"/>
          <w:highlight w:val="none"/>
        </w:rPr>
        <w:t>万元</w:t>
      </w:r>
      <w:r>
        <w:rPr>
          <w:rFonts w:hint="eastAsia" w:ascii="Times New Roman" w:hAnsi="Times New Roman" w:eastAsia="仿宋_GB2312"/>
          <w:sz w:val="32"/>
          <w:szCs w:val="32"/>
          <w:highlight w:val="none"/>
          <w:lang w:eastAsia="zh-CN"/>
        </w:rPr>
        <w:t>（</w:t>
      </w:r>
      <w:r>
        <w:rPr>
          <w:rFonts w:hint="eastAsia"/>
          <w:sz w:val="32"/>
          <w:szCs w:val="32"/>
          <w:highlight w:val="none"/>
          <w:lang w:eastAsia="zh-CN"/>
        </w:rPr>
        <w:t>增支的主要原因是政府债券同比增长</w:t>
      </w:r>
      <w:r>
        <w:rPr>
          <w:rFonts w:hint="eastAsia" w:ascii="Times New Roman" w:hAnsi="Times New Roman" w:eastAsia="仿宋_GB2312"/>
          <w:sz w:val="32"/>
          <w:szCs w:val="32"/>
          <w:highlight w:val="none"/>
          <w:lang w:eastAsia="zh-CN"/>
        </w:rPr>
        <w:t>）。</w:t>
      </w:r>
      <w:r>
        <w:rPr>
          <w:rFonts w:ascii="仿宋" w:hAnsi="仿宋" w:eastAsia="仿宋"/>
          <w:color w:val="auto"/>
          <w:szCs w:val="32"/>
          <w:highlight w:val="none"/>
        </w:rPr>
        <w:t>其中：一般公共服务支出</w:t>
      </w:r>
      <w:r>
        <w:rPr>
          <w:rFonts w:hint="eastAsia" w:ascii="仿宋" w:hAnsi="仿宋" w:eastAsia="仿宋"/>
          <w:color w:val="auto"/>
          <w:szCs w:val="32"/>
          <w:highlight w:val="none"/>
          <w:lang w:val="en-US" w:eastAsia="zh-CN"/>
        </w:rPr>
        <w:t>20423</w:t>
      </w:r>
      <w:r>
        <w:rPr>
          <w:rFonts w:ascii="仿宋" w:hAnsi="仿宋" w:eastAsia="仿宋"/>
          <w:color w:val="auto"/>
          <w:szCs w:val="32"/>
          <w:highlight w:val="none"/>
        </w:rPr>
        <w:t>万元；公共安全支出</w:t>
      </w:r>
      <w:r>
        <w:rPr>
          <w:rFonts w:hint="eastAsia" w:ascii="仿宋" w:hAnsi="仿宋" w:eastAsia="仿宋"/>
          <w:color w:val="auto"/>
          <w:szCs w:val="32"/>
          <w:highlight w:val="none"/>
          <w:lang w:val="en-US" w:eastAsia="zh-CN"/>
        </w:rPr>
        <w:t>5567</w:t>
      </w:r>
      <w:r>
        <w:rPr>
          <w:rFonts w:ascii="仿宋" w:hAnsi="仿宋" w:eastAsia="仿宋"/>
          <w:color w:val="auto"/>
          <w:szCs w:val="32"/>
          <w:highlight w:val="none"/>
        </w:rPr>
        <w:t>万元；教育支出</w:t>
      </w:r>
      <w:r>
        <w:rPr>
          <w:rFonts w:hint="eastAsia" w:ascii="仿宋" w:hAnsi="仿宋" w:eastAsia="仿宋"/>
          <w:color w:val="auto"/>
          <w:szCs w:val="32"/>
          <w:highlight w:val="none"/>
          <w:lang w:val="en-US" w:eastAsia="zh-CN"/>
        </w:rPr>
        <w:t>22930</w:t>
      </w:r>
      <w:r>
        <w:rPr>
          <w:rFonts w:ascii="仿宋" w:hAnsi="仿宋" w:eastAsia="仿宋"/>
          <w:color w:val="auto"/>
          <w:szCs w:val="32"/>
          <w:highlight w:val="none"/>
        </w:rPr>
        <w:t>万元；科学技术支出</w:t>
      </w:r>
      <w:r>
        <w:rPr>
          <w:rFonts w:hint="eastAsia" w:ascii="仿宋" w:hAnsi="仿宋" w:eastAsia="仿宋"/>
          <w:color w:val="auto"/>
          <w:szCs w:val="32"/>
          <w:highlight w:val="none"/>
          <w:lang w:val="en-US" w:eastAsia="zh-CN"/>
        </w:rPr>
        <w:t>1</w:t>
      </w:r>
      <w:r>
        <w:rPr>
          <w:rFonts w:ascii="仿宋" w:hAnsi="仿宋" w:eastAsia="仿宋"/>
          <w:color w:val="auto"/>
          <w:szCs w:val="32"/>
          <w:highlight w:val="none"/>
        </w:rPr>
        <w:t>万元；文化体育与传媒支出</w:t>
      </w:r>
      <w:r>
        <w:rPr>
          <w:rFonts w:hint="eastAsia" w:ascii="仿宋" w:hAnsi="仿宋" w:eastAsia="仿宋"/>
          <w:color w:val="auto"/>
          <w:szCs w:val="32"/>
          <w:highlight w:val="none"/>
          <w:lang w:val="en-US" w:eastAsia="zh-CN"/>
        </w:rPr>
        <w:t>3211</w:t>
      </w:r>
      <w:r>
        <w:rPr>
          <w:rFonts w:ascii="仿宋" w:hAnsi="仿宋" w:eastAsia="仿宋"/>
          <w:color w:val="auto"/>
          <w:szCs w:val="32"/>
          <w:highlight w:val="none"/>
        </w:rPr>
        <w:t>万元；社会保障和就业支出</w:t>
      </w:r>
      <w:r>
        <w:rPr>
          <w:rFonts w:hint="eastAsia" w:ascii="仿宋" w:hAnsi="仿宋" w:eastAsia="仿宋"/>
          <w:color w:val="auto"/>
          <w:szCs w:val="32"/>
          <w:highlight w:val="none"/>
          <w:lang w:val="en-US" w:eastAsia="zh-CN"/>
        </w:rPr>
        <w:t>44220</w:t>
      </w:r>
      <w:r>
        <w:rPr>
          <w:rFonts w:ascii="仿宋" w:hAnsi="仿宋" w:eastAsia="仿宋"/>
          <w:color w:val="auto"/>
          <w:szCs w:val="32"/>
          <w:highlight w:val="none"/>
        </w:rPr>
        <w:t>万元；</w:t>
      </w:r>
      <w:r>
        <w:rPr>
          <w:rFonts w:hint="eastAsia" w:ascii="仿宋" w:hAnsi="仿宋" w:eastAsia="仿宋"/>
          <w:color w:val="auto"/>
          <w:szCs w:val="32"/>
          <w:highlight w:val="none"/>
          <w:lang w:eastAsia="zh-CN"/>
        </w:rPr>
        <w:t>卫生健康</w:t>
      </w:r>
      <w:r>
        <w:rPr>
          <w:rFonts w:ascii="仿宋" w:hAnsi="仿宋" w:eastAsia="仿宋"/>
          <w:color w:val="auto"/>
          <w:szCs w:val="32"/>
          <w:highlight w:val="none"/>
        </w:rPr>
        <w:t>支出</w:t>
      </w:r>
      <w:r>
        <w:rPr>
          <w:rFonts w:hint="eastAsia" w:ascii="仿宋" w:hAnsi="仿宋" w:eastAsia="仿宋"/>
          <w:color w:val="auto"/>
          <w:szCs w:val="32"/>
          <w:highlight w:val="none"/>
          <w:lang w:val="en-US" w:eastAsia="zh-CN"/>
        </w:rPr>
        <w:t>18973</w:t>
      </w:r>
      <w:r>
        <w:rPr>
          <w:rFonts w:ascii="仿宋" w:hAnsi="仿宋" w:eastAsia="仿宋"/>
          <w:color w:val="auto"/>
          <w:szCs w:val="32"/>
          <w:highlight w:val="none"/>
        </w:rPr>
        <w:t>万元；</w:t>
      </w:r>
      <w:r>
        <w:rPr>
          <w:rFonts w:hint="eastAsia" w:ascii="仿宋" w:hAnsi="仿宋" w:eastAsia="仿宋"/>
          <w:color w:val="auto"/>
          <w:szCs w:val="32"/>
          <w:highlight w:val="none"/>
        </w:rPr>
        <w:t>节能</w:t>
      </w:r>
      <w:r>
        <w:rPr>
          <w:rFonts w:ascii="仿宋" w:hAnsi="仿宋" w:eastAsia="仿宋"/>
          <w:color w:val="auto"/>
          <w:szCs w:val="32"/>
          <w:highlight w:val="none"/>
        </w:rPr>
        <w:t>保护支出</w:t>
      </w:r>
      <w:r>
        <w:rPr>
          <w:rFonts w:hint="eastAsia" w:ascii="仿宋" w:hAnsi="仿宋" w:eastAsia="仿宋"/>
          <w:color w:val="auto"/>
          <w:szCs w:val="32"/>
          <w:highlight w:val="none"/>
          <w:lang w:val="en-US" w:eastAsia="zh-CN"/>
        </w:rPr>
        <w:t>6443</w:t>
      </w:r>
      <w:r>
        <w:rPr>
          <w:rFonts w:ascii="仿宋" w:hAnsi="仿宋" w:eastAsia="仿宋"/>
          <w:color w:val="auto"/>
          <w:szCs w:val="32"/>
          <w:highlight w:val="none"/>
        </w:rPr>
        <w:t>万元；城乡社区事务支出</w:t>
      </w:r>
      <w:r>
        <w:rPr>
          <w:rFonts w:hint="eastAsia" w:ascii="仿宋" w:hAnsi="仿宋" w:eastAsia="仿宋"/>
          <w:color w:val="auto"/>
          <w:szCs w:val="32"/>
          <w:highlight w:val="none"/>
          <w:lang w:val="en-US" w:eastAsia="zh-CN"/>
        </w:rPr>
        <w:t>25480</w:t>
      </w:r>
      <w:r>
        <w:rPr>
          <w:rFonts w:ascii="仿宋" w:hAnsi="仿宋" w:eastAsia="仿宋"/>
          <w:color w:val="auto"/>
          <w:szCs w:val="32"/>
          <w:highlight w:val="none"/>
        </w:rPr>
        <w:t>万元；农林水事务支出</w:t>
      </w:r>
      <w:r>
        <w:rPr>
          <w:rFonts w:hint="eastAsia" w:ascii="仿宋" w:hAnsi="仿宋" w:eastAsia="仿宋"/>
          <w:color w:val="auto"/>
          <w:szCs w:val="32"/>
          <w:highlight w:val="none"/>
          <w:lang w:val="en-US" w:eastAsia="zh-CN"/>
        </w:rPr>
        <w:t>85942</w:t>
      </w:r>
      <w:r>
        <w:rPr>
          <w:rFonts w:ascii="仿宋" w:hAnsi="仿宋" w:eastAsia="仿宋"/>
          <w:color w:val="auto"/>
          <w:szCs w:val="32"/>
          <w:highlight w:val="none"/>
        </w:rPr>
        <w:t>万元；交通运输支出</w:t>
      </w:r>
      <w:r>
        <w:rPr>
          <w:rFonts w:hint="eastAsia" w:ascii="仿宋" w:hAnsi="仿宋" w:eastAsia="仿宋"/>
          <w:color w:val="auto"/>
          <w:szCs w:val="32"/>
          <w:highlight w:val="none"/>
          <w:lang w:val="en-US" w:eastAsia="zh-CN"/>
        </w:rPr>
        <w:t>9929</w:t>
      </w:r>
      <w:r>
        <w:rPr>
          <w:rFonts w:ascii="仿宋" w:hAnsi="仿宋" w:eastAsia="仿宋"/>
          <w:color w:val="auto"/>
          <w:szCs w:val="32"/>
          <w:highlight w:val="none"/>
        </w:rPr>
        <w:t>万元；资源勘探信息等支出</w:t>
      </w:r>
      <w:r>
        <w:rPr>
          <w:rFonts w:hint="eastAsia" w:ascii="仿宋" w:hAnsi="仿宋" w:eastAsia="仿宋"/>
          <w:color w:val="auto"/>
          <w:szCs w:val="32"/>
          <w:highlight w:val="none"/>
          <w:lang w:val="en-US" w:eastAsia="zh-CN"/>
        </w:rPr>
        <w:t>361</w:t>
      </w:r>
      <w:r>
        <w:rPr>
          <w:rFonts w:hint="eastAsia" w:ascii="仿宋" w:hAnsi="仿宋" w:eastAsia="仿宋"/>
          <w:color w:val="auto"/>
          <w:szCs w:val="32"/>
          <w:highlight w:val="none"/>
        </w:rPr>
        <w:t>万元；商业服务业支出</w:t>
      </w:r>
      <w:r>
        <w:rPr>
          <w:rFonts w:hint="eastAsia" w:ascii="仿宋" w:hAnsi="仿宋" w:eastAsia="仿宋"/>
          <w:color w:val="auto"/>
          <w:szCs w:val="32"/>
          <w:highlight w:val="none"/>
          <w:lang w:val="en-US" w:eastAsia="zh-CN"/>
        </w:rPr>
        <w:t>809</w:t>
      </w:r>
      <w:r>
        <w:rPr>
          <w:rFonts w:hint="eastAsia" w:ascii="仿宋" w:hAnsi="仿宋" w:eastAsia="仿宋"/>
          <w:color w:val="auto"/>
          <w:szCs w:val="32"/>
          <w:highlight w:val="none"/>
        </w:rPr>
        <w:t>万元</w:t>
      </w:r>
      <w:r>
        <w:rPr>
          <w:rFonts w:ascii="仿宋" w:hAnsi="仿宋" w:eastAsia="仿宋"/>
          <w:color w:val="auto"/>
          <w:szCs w:val="32"/>
          <w:highlight w:val="none"/>
        </w:rPr>
        <w:t>；</w:t>
      </w:r>
      <w:r>
        <w:rPr>
          <w:rFonts w:hint="eastAsia" w:ascii="仿宋" w:hAnsi="仿宋" w:eastAsia="仿宋"/>
          <w:color w:val="auto"/>
          <w:szCs w:val="32"/>
          <w:highlight w:val="none"/>
          <w:lang w:eastAsia="zh-CN"/>
        </w:rPr>
        <w:t>自然资源海洋</w:t>
      </w:r>
      <w:r>
        <w:rPr>
          <w:rFonts w:ascii="仿宋" w:hAnsi="仿宋" w:eastAsia="仿宋"/>
          <w:color w:val="auto"/>
          <w:szCs w:val="32"/>
          <w:highlight w:val="none"/>
        </w:rPr>
        <w:t>气象等支出</w:t>
      </w:r>
      <w:r>
        <w:rPr>
          <w:rFonts w:hint="eastAsia" w:ascii="仿宋" w:hAnsi="仿宋" w:eastAsia="仿宋"/>
          <w:color w:val="auto"/>
          <w:szCs w:val="32"/>
          <w:highlight w:val="none"/>
          <w:lang w:val="en-US" w:eastAsia="zh-CN"/>
        </w:rPr>
        <w:t>2851</w:t>
      </w:r>
      <w:r>
        <w:rPr>
          <w:rFonts w:ascii="仿宋" w:hAnsi="仿宋" w:eastAsia="仿宋"/>
          <w:color w:val="auto"/>
          <w:szCs w:val="32"/>
          <w:highlight w:val="none"/>
        </w:rPr>
        <w:t>万元；住房保障支出</w:t>
      </w:r>
      <w:r>
        <w:rPr>
          <w:rFonts w:hint="eastAsia" w:ascii="仿宋" w:hAnsi="仿宋" w:eastAsia="仿宋"/>
          <w:color w:val="auto"/>
          <w:szCs w:val="32"/>
          <w:highlight w:val="none"/>
          <w:lang w:val="en-US" w:eastAsia="zh-CN"/>
        </w:rPr>
        <w:t>11300</w:t>
      </w:r>
      <w:r>
        <w:rPr>
          <w:rFonts w:ascii="仿宋" w:hAnsi="仿宋" w:eastAsia="仿宋"/>
          <w:color w:val="auto"/>
          <w:szCs w:val="32"/>
          <w:highlight w:val="none"/>
        </w:rPr>
        <w:t>万元；粮油物资</w:t>
      </w:r>
      <w:r>
        <w:rPr>
          <w:rFonts w:hint="eastAsia" w:ascii="仿宋" w:hAnsi="仿宋" w:eastAsia="仿宋"/>
          <w:color w:val="auto"/>
          <w:szCs w:val="32"/>
          <w:highlight w:val="none"/>
          <w:lang w:eastAsia="zh-CN"/>
        </w:rPr>
        <w:t>储备</w:t>
      </w:r>
      <w:r>
        <w:rPr>
          <w:rFonts w:ascii="仿宋" w:hAnsi="仿宋" w:eastAsia="仿宋"/>
          <w:color w:val="auto"/>
          <w:szCs w:val="32"/>
          <w:highlight w:val="none"/>
        </w:rPr>
        <w:t>支出</w:t>
      </w:r>
      <w:r>
        <w:rPr>
          <w:rFonts w:hint="eastAsia" w:ascii="仿宋" w:hAnsi="仿宋" w:eastAsia="仿宋"/>
          <w:color w:val="auto"/>
          <w:szCs w:val="32"/>
          <w:highlight w:val="none"/>
          <w:lang w:val="en-US" w:eastAsia="zh-CN"/>
        </w:rPr>
        <w:t>79</w:t>
      </w:r>
      <w:r>
        <w:rPr>
          <w:rFonts w:ascii="仿宋" w:hAnsi="仿宋" w:eastAsia="仿宋"/>
          <w:color w:val="auto"/>
          <w:szCs w:val="32"/>
          <w:highlight w:val="none"/>
        </w:rPr>
        <w:t>万元</w:t>
      </w:r>
      <w:r>
        <w:rPr>
          <w:rFonts w:hint="eastAsia" w:ascii="仿宋" w:hAnsi="仿宋" w:eastAsia="仿宋"/>
          <w:color w:val="auto"/>
          <w:szCs w:val="32"/>
          <w:highlight w:val="none"/>
          <w:lang w:eastAsia="zh-CN"/>
        </w:rPr>
        <w:t>；灾害防治及应急管理支出</w:t>
      </w:r>
      <w:r>
        <w:rPr>
          <w:rFonts w:hint="eastAsia" w:ascii="仿宋" w:hAnsi="仿宋" w:eastAsia="仿宋"/>
          <w:color w:val="auto"/>
          <w:szCs w:val="32"/>
          <w:highlight w:val="none"/>
          <w:lang w:val="en-US" w:eastAsia="zh-CN"/>
        </w:rPr>
        <w:t>1077万元；债务付息支出3759万元；债务发行费用支出54万元。</w:t>
      </w:r>
    </w:p>
    <w:p>
      <w:pPr>
        <w:spacing w:line="580" w:lineRule="exact"/>
        <w:ind w:firstLine="630"/>
        <w:rPr>
          <w:rFonts w:hint="eastAsia" w:ascii="Times New Roman" w:hAnsi="Times New Roman" w:eastAsia="仿宋_GB2312"/>
          <w:sz w:val="32"/>
          <w:szCs w:val="32"/>
          <w:highlight w:val="none"/>
          <w:lang w:val="en-US" w:eastAsia="zh-CN"/>
        </w:rPr>
      </w:pPr>
      <w:r>
        <w:rPr>
          <w:rFonts w:ascii="Times New Roman" w:hAnsi="宋体"/>
          <w:sz w:val="32"/>
          <w:szCs w:val="32"/>
          <w:highlight w:val="none"/>
        </w:rPr>
        <w:t>（二）政府性基金预算执行情况。</w:t>
      </w:r>
      <w:r>
        <w:rPr>
          <w:rFonts w:ascii="Times New Roman" w:hAnsi="Times New Roman" w:eastAsia="仿宋_GB2312"/>
          <w:sz w:val="32"/>
          <w:szCs w:val="32"/>
          <w:highlight w:val="none"/>
        </w:rPr>
        <w:t>20</w:t>
      </w:r>
      <w:r>
        <w:rPr>
          <w:rFonts w:hint="eastAsia" w:ascii="Times New Roman" w:hAnsi="Times New Roman" w:eastAsia="仿宋_GB2312"/>
          <w:sz w:val="32"/>
          <w:szCs w:val="32"/>
          <w:highlight w:val="none"/>
          <w:lang w:val="en-US" w:eastAsia="zh-CN"/>
        </w:rPr>
        <w:t>1</w:t>
      </w:r>
      <w:r>
        <w:rPr>
          <w:rFonts w:hint="eastAsia"/>
          <w:sz w:val="32"/>
          <w:szCs w:val="32"/>
          <w:highlight w:val="none"/>
          <w:lang w:val="en-US" w:eastAsia="zh-CN"/>
        </w:rPr>
        <w:t>9</w:t>
      </w:r>
      <w:r>
        <w:rPr>
          <w:rFonts w:ascii="Times New Roman" w:hAnsi="Times New Roman" w:eastAsia="仿宋_GB2312"/>
          <w:sz w:val="32"/>
          <w:szCs w:val="32"/>
          <w:highlight w:val="none"/>
        </w:rPr>
        <w:t>年，全县基金预算收入完成</w:t>
      </w:r>
      <w:r>
        <w:rPr>
          <w:rFonts w:hint="eastAsia"/>
          <w:sz w:val="32"/>
          <w:szCs w:val="32"/>
          <w:highlight w:val="none"/>
          <w:lang w:val="en-US" w:eastAsia="zh-CN"/>
        </w:rPr>
        <w:t>1991</w:t>
      </w:r>
      <w:r>
        <w:rPr>
          <w:rFonts w:ascii="Times New Roman" w:hAnsi="Times New Roman" w:eastAsia="仿宋_GB2312"/>
          <w:sz w:val="32"/>
          <w:szCs w:val="32"/>
          <w:highlight w:val="none"/>
        </w:rPr>
        <w:t>万元，</w:t>
      </w:r>
      <w:r>
        <w:rPr>
          <w:rFonts w:hint="eastAsia" w:ascii="Times New Roman" w:hAnsi="Times New Roman" w:eastAsia="仿宋_GB2312"/>
          <w:sz w:val="32"/>
          <w:szCs w:val="32"/>
          <w:highlight w:val="none"/>
        </w:rPr>
        <w:t>为</w:t>
      </w:r>
      <w:r>
        <w:rPr>
          <w:rFonts w:ascii="Times New Roman" w:hAnsi="Times New Roman" w:eastAsia="仿宋_GB2312"/>
          <w:sz w:val="32"/>
          <w:szCs w:val="32"/>
          <w:highlight w:val="none"/>
        </w:rPr>
        <w:t>预算的</w:t>
      </w:r>
      <w:r>
        <w:rPr>
          <w:rFonts w:hint="eastAsia"/>
          <w:sz w:val="32"/>
          <w:szCs w:val="32"/>
          <w:highlight w:val="none"/>
          <w:lang w:val="en-US" w:eastAsia="zh-CN"/>
        </w:rPr>
        <w:t>193</w:t>
      </w:r>
      <w:r>
        <w:rPr>
          <w:rFonts w:ascii="Times New Roman" w:hAnsi="Times New Roman" w:eastAsia="仿宋_GB2312"/>
          <w:sz w:val="32"/>
          <w:szCs w:val="32"/>
          <w:highlight w:val="none"/>
        </w:rPr>
        <w:t>%</w:t>
      </w:r>
      <w:r>
        <w:rPr>
          <w:rFonts w:hint="eastAsia" w:ascii="Times New Roman" w:hAnsi="Times New Roman" w:eastAsia="仿宋_GB2312"/>
          <w:sz w:val="32"/>
          <w:szCs w:val="32"/>
          <w:highlight w:val="none"/>
        </w:rPr>
        <w:t>、</w:t>
      </w:r>
      <w:r>
        <w:rPr>
          <w:rFonts w:ascii="Times New Roman" w:hAnsi="Times New Roman" w:eastAsia="仿宋_GB2312"/>
          <w:sz w:val="32"/>
          <w:szCs w:val="32"/>
          <w:highlight w:val="none"/>
        </w:rPr>
        <w:t>增收</w:t>
      </w:r>
      <w:r>
        <w:rPr>
          <w:rFonts w:hint="eastAsia"/>
          <w:sz w:val="32"/>
          <w:szCs w:val="32"/>
          <w:highlight w:val="none"/>
          <w:lang w:val="en-US" w:eastAsia="zh-CN"/>
        </w:rPr>
        <w:t>961</w:t>
      </w:r>
      <w:r>
        <w:rPr>
          <w:rFonts w:ascii="Times New Roman" w:hAnsi="Times New Roman" w:eastAsia="仿宋_GB2312"/>
          <w:sz w:val="32"/>
          <w:szCs w:val="32"/>
          <w:highlight w:val="none"/>
        </w:rPr>
        <w:t>万元，同比</w:t>
      </w:r>
      <w:r>
        <w:rPr>
          <w:rFonts w:hint="eastAsia" w:ascii="Times New Roman" w:hAnsi="Times New Roman" w:eastAsia="仿宋_GB2312"/>
          <w:sz w:val="32"/>
          <w:szCs w:val="32"/>
          <w:highlight w:val="none"/>
          <w:lang w:val="en-US" w:eastAsia="zh-CN"/>
        </w:rPr>
        <w:t>减少</w:t>
      </w:r>
      <w:r>
        <w:rPr>
          <w:rFonts w:hint="eastAsia"/>
          <w:sz w:val="32"/>
          <w:szCs w:val="32"/>
          <w:highlight w:val="none"/>
          <w:lang w:val="en-US" w:eastAsia="zh-CN"/>
        </w:rPr>
        <w:t>30.38</w:t>
      </w:r>
      <w:r>
        <w:rPr>
          <w:rFonts w:ascii="Times New Roman" w:hAnsi="Times New Roman" w:eastAsia="仿宋_GB2312"/>
          <w:sz w:val="32"/>
          <w:szCs w:val="32"/>
          <w:highlight w:val="none"/>
        </w:rPr>
        <w:t>%，</w:t>
      </w:r>
      <w:r>
        <w:rPr>
          <w:rFonts w:hint="eastAsia" w:ascii="Times New Roman" w:hAnsi="Times New Roman" w:eastAsia="仿宋_GB2312"/>
          <w:sz w:val="32"/>
          <w:szCs w:val="32"/>
          <w:highlight w:val="none"/>
          <w:lang w:val="en-US" w:eastAsia="zh-CN"/>
        </w:rPr>
        <w:t>减</w:t>
      </w:r>
      <w:r>
        <w:rPr>
          <w:rFonts w:ascii="Times New Roman" w:hAnsi="Times New Roman" w:eastAsia="仿宋_GB2312"/>
          <w:sz w:val="32"/>
          <w:szCs w:val="32"/>
          <w:highlight w:val="none"/>
        </w:rPr>
        <w:t>收</w:t>
      </w:r>
      <w:r>
        <w:rPr>
          <w:rFonts w:hint="eastAsia"/>
          <w:sz w:val="32"/>
          <w:szCs w:val="32"/>
          <w:highlight w:val="none"/>
          <w:lang w:val="en-US" w:eastAsia="zh-CN"/>
        </w:rPr>
        <w:t>897</w:t>
      </w:r>
      <w:r>
        <w:rPr>
          <w:rFonts w:ascii="Times New Roman" w:hAnsi="Times New Roman" w:eastAsia="仿宋_GB2312"/>
          <w:sz w:val="32"/>
          <w:szCs w:val="32"/>
          <w:highlight w:val="none"/>
        </w:rPr>
        <w:t>万元。全县基金预算支出完成</w:t>
      </w:r>
      <w:r>
        <w:rPr>
          <w:rFonts w:hint="eastAsia"/>
          <w:sz w:val="32"/>
          <w:szCs w:val="32"/>
          <w:highlight w:val="none"/>
          <w:lang w:val="en-US" w:eastAsia="zh-CN"/>
        </w:rPr>
        <w:t>26442</w:t>
      </w:r>
      <w:r>
        <w:rPr>
          <w:rFonts w:ascii="Times New Roman" w:hAnsi="Times New Roman" w:eastAsia="仿宋_GB2312"/>
          <w:sz w:val="32"/>
          <w:szCs w:val="32"/>
          <w:highlight w:val="none"/>
        </w:rPr>
        <w:t>万元，</w:t>
      </w:r>
      <w:r>
        <w:rPr>
          <w:rFonts w:hint="eastAsia" w:ascii="Times New Roman" w:hAnsi="Times New Roman" w:eastAsia="仿宋_GB2312"/>
          <w:sz w:val="32"/>
          <w:szCs w:val="32"/>
          <w:highlight w:val="none"/>
        </w:rPr>
        <w:t>为</w:t>
      </w:r>
      <w:r>
        <w:rPr>
          <w:rFonts w:hint="eastAsia" w:ascii="Times New Roman" w:hAnsi="Times New Roman" w:eastAsia="仿宋_GB2312"/>
          <w:sz w:val="32"/>
          <w:szCs w:val="32"/>
          <w:highlight w:val="none"/>
          <w:lang w:val="en-US" w:eastAsia="zh-CN"/>
        </w:rPr>
        <w:t>调整</w:t>
      </w:r>
      <w:r>
        <w:rPr>
          <w:rFonts w:ascii="Times New Roman" w:hAnsi="Times New Roman" w:eastAsia="仿宋_GB2312"/>
          <w:sz w:val="32"/>
          <w:szCs w:val="32"/>
          <w:highlight w:val="none"/>
        </w:rPr>
        <w:t>预算的100%，同比增长</w:t>
      </w:r>
      <w:r>
        <w:rPr>
          <w:rFonts w:hint="eastAsia"/>
          <w:sz w:val="32"/>
          <w:szCs w:val="32"/>
          <w:highlight w:val="none"/>
          <w:lang w:val="en-US" w:eastAsia="zh-CN"/>
        </w:rPr>
        <w:t>155.35</w:t>
      </w:r>
      <w:r>
        <w:rPr>
          <w:rFonts w:ascii="Times New Roman" w:hAnsi="Times New Roman" w:eastAsia="仿宋_GB2312"/>
          <w:sz w:val="32"/>
          <w:szCs w:val="32"/>
          <w:highlight w:val="none"/>
        </w:rPr>
        <w:t>%，增支</w:t>
      </w:r>
      <w:r>
        <w:rPr>
          <w:rFonts w:hint="eastAsia"/>
          <w:sz w:val="32"/>
          <w:szCs w:val="32"/>
          <w:highlight w:val="none"/>
          <w:lang w:val="en-US" w:eastAsia="zh-CN"/>
        </w:rPr>
        <w:t>16087</w:t>
      </w:r>
      <w:r>
        <w:rPr>
          <w:rFonts w:ascii="Times New Roman" w:hAnsi="Times New Roman" w:eastAsia="仿宋_GB2312"/>
          <w:sz w:val="32"/>
          <w:szCs w:val="32"/>
          <w:highlight w:val="none"/>
        </w:rPr>
        <w:t>万元。</w:t>
      </w:r>
      <w:r>
        <w:rPr>
          <w:rFonts w:hint="eastAsia" w:ascii="Times New Roman" w:hAnsi="Times New Roman" w:eastAsia="仿宋_GB2312"/>
          <w:sz w:val="32"/>
          <w:szCs w:val="32"/>
          <w:highlight w:val="none"/>
          <w:lang w:val="en-US" w:eastAsia="zh-CN"/>
        </w:rPr>
        <w:t>增支的主要原因是新增基金专项债券支出</w:t>
      </w:r>
      <w:r>
        <w:rPr>
          <w:rFonts w:hint="eastAsia"/>
          <w:sz w:val="32"/>
          <w:szCs w:val="32"/>
          <w:highlight w:val="none"/>
          <w:lang w:val="en-US" w:eastAsia="zh-CN"/>
        </w:rPr>
        <w:t>（棚改项目）</w:t>
      </w:r>
      <w:r>
        <w:rPr>
          <w:rFonts w:hint="eastAsia" w:ascii="Times New Roman" w:hAnsi="Times New Roman" w:eastAsia="仿宋_GB2312"/>
          <w:sz w:val="32"/>
          <w:szCs w:val="32"/>
          <w:highlight w:val="none"/>
          <w:lang w:val="en-US" w:eastAsia="zh-CN"/>
        </w:rPr>
        <w:t>。</w:t>
      </w:r>
    </w:p>
    <w:p>
      <w:pPr>
        <w:spacing w:line="560" w:lineRule="exact"/>
        <w:ind w:firstLine="643" w:firstLineChars="200"/>
        <w:rPr>
          <w:rFonts w:hint="eastAsia" w:ascii="黑体" w:hAnsi="黑体" w:eastAsia="黑体" w:cs="仿宋_GB2312"/>
          <w:b/>
          <w:color w:val="auto"/>
          <w:szCs w:val="32"/>
          <w:highlight w:val="none"/>
        </w:rPr>
      </w:pPr>
      <w:r>
        <w:rPr>
          <w:rFonts w:hint="eastAsia" w:ascii="黑体" w:hAnsi="黑体" w:eastAsia="黑体" w:cs="仿宋_GB2312"/>
          <w:b/>
          <w:color w:val="auto"/>
          <w:szCs w:val="32"/>
          <w:highlight w:val="none"/>
        </w:rPr>
        <w:t>201</w:t>
      </w:r>
      <w:r>
        <w:rPr>
          <w:rFonts w:hint="eastAsia" w:ascii="黑体" w:hAnsi="黑体" w:eastAsia="黑体" w:cs="仿宋_GB2312"/>
          <w:b/>
          <w:color w:val="auto"/>
          <w:szCs w:val="32"/>
          <w:highlight w:val="none"/>
          <w:lang w:val="en-US" w:eastAsia="zh-CN"/>
        </w:rPr>
        <w:t>9</w:t>
      </w:r>
      <w:r>
        <w:rPr>
          <w:rFonts w:hint="eastAsia" w:ascii="黑体" w:hAnsi="黑体" w:eastAsia="黑体" w:cs="仿宋_GB2312"/>
          <w:b/>
          <w:color w:val="auto"/>
          <w:szCs w:val="32"/>
          <w:highlight w:val="none"/>
        </w:rPr>
        <w:t>年财政工作突出以下几个方面：</w:t>
      </w:r>
    </w:p>
    <w:p>
      <w:pPr>
        <w:spacing w:line="560" w:lineRule="exact"/>
        <w:ind w:firstLine="643" w:firstLineChars="200"/>
        <w:rPr>
          <w:rFonts w:ascii="仿宋" w:hAnsi="仿宋" w:eastAsia="仿宋" w:cs="仿宋_GB2312"/>
          <w:color w:val="auto"/>
          <w:kern w:val="0"/>
          <w:szCs w:val="32"/>
        </w:rPr>
      </w:pPr>
      <w:r>
        <w:rPr>
          <w:rFonts w:hint="eastAsia" w:ascii="仿宋" w:hAnsi="仿宋" w:eastAsia="仿宋" w:cs="仿宋_GB2312"/>
          <w:b/>
          <w:color w:val="auto"/>
          <w:kern w:val="0"/>
          <w:szCs w:val="32"/>
        </w:rPr>
        <w:t>（一）强化收入措施，严格征收管理。</w:t>
      </w:r>
      <w:r>
        <w:rPr>
          <w:rFonts w:hint="eastAsia" w:ascii="仿宋" w:hAnsi="仿宋" w:eastAsia="仿宋"/>
          <w:color w:val="auto"/>
          <w:kern w:val="0"/>
          <w:szCs w:val="32"/>
        </w:rPr>
        <w:t>201</w:t>
      </w:r>
      <w:r>
        <w:rPr>
          <w:rFonts w:hint="eastAsia" w:ascii="仿宋" w:hAnsi="仿宋" w:eastAsia="仿宋"/>
          <w:color w:val="auto"/>
          <w:kern w:val="0"/>
          <w:szCs w:val="32"/>
          <w:lang w:val="en-US" w:eastAsia="zh-CN"/>
        </w:rPr>
        <w:t>9</w:t>
      </w:r>
      <w:r>
        <w:rPr>
          <w:rFonts w:hint="eastAsia" w:ascii="仿宋" w:hAnsi="仿宋" w:eastAsia="仿宋"/>
          <w:color w:val="auto"/>
          <w:kern w:val="0"/>
          <w:szCs w:val="32"/>
        </w:rPr>
        <w:t>年，</w:t>
      </w:r>
      <w:r>
        <w:rPr>
          <w:rFonts w:hint="eastAsia" w:ascii="仿宋" w:hAnsi="仿宋" w:eastAsia="仿宋" w:cs="仿宋_GB2312"/>
          <w:color w:val="auto"/>
          <w:kern w:val="0"/>
          <w:szCs w:val="32"/>
        </w:rPr>
        <w:t>面对经济下行</w:t>
      </w:r>
      <w:r>
        <w:rPr>
          <w:rFonts w:hint="eastAsia" w:ascii="仿宋" w:hAnsi="仿宋" w:eastAsia="仿宋" w:cs="仿宋_GB2312"/>
          <w:color w:val="auto"/>
          <w:kern w:val="0"/>
          <w:szCs w:val="32"/>
          <w:lang w:eastAsia="zh-CN"/>
        </w:rPr>
        <w:t>，减税降费政策影响</w:t>
      </w:r>
      <w:r>
        <w:rPr>
          <w:rFonts w:hint="eastAsia" w:ascii="仿宋" w:hAnsi="仿宋" w:eastAsia="仿宋" w:cs="仿宋_GB2312"/>
          <w:color w:val="auto"/>
          <w:kern w:val="0"/>
          <w:szCs w:val="32"/>
        </w:rPr>
        <w:t>，财政增收困难的严峻形势，财政与</w:t>
      </w:r>
      <w:r>
        <w:rPr>
          <w:rFonts w:hint="eastAsia" w:ascii="仿宋" w:hAnsi="仿宋" w:eastAsia="仿宋" w:cs="仿宋_GB2312"/>
          <w:color w:val="auto"/>
          <w:kern w:val="0"/>
          <w:szCs w:val="32"/>
          <w:lang w:eastAsia="zh-CN"/>
        </w:rPr>
        <w:t>税务</w:t>
      </w:r>
      <w:r>
        <w:rPr>
          <w:rFonts w:hint="eastAsia" w:ascii="仿宋" w:hAnsi="仿宋" w:eastAsia="仿宋" w:cs="仿宋_GB2312"/>
          <w:color w:val="auto"/>
          <w:kern w:val="0"/>
          <w:szCs w:val="32"/>
        </w:rPr>
        <w:t>部门协调联动，不断加强沟通，强化分析研判，及时关注收入动态，紧盯收入进度，确保各项收入及时入库。同时，坚持依法执收，严格落实税收政策，努力做到主体税种紧抓不放、地方小税不遗不漏、非税收入严格征缴、各项收入应收尽收。</w:t>
      </w:r>
    </w:p>
    <w:p>
      <w:pPr>
        <w:pStyle w:val="5"/>
        <w:ind w:firstLine="643"/>
        <w:rPr>
          <w:rFonts w:ascii="仿宋" w:hAnsi="仿宋" w:eastAsia="仿宋"/>
          <w:color w:val="auto"/>
          <w:kern w:val="0"/>
          <w:szCs w:val="32"/>
        </w:rPr>
      </w:pPr>
      <w:r>
        <w:rPr>
          <w:rFonts w:hint="eastAsia" w:ascii="仿宋" w:hAnsi="仿宋" w:eastAsia="仿宋"/>
          <w:b/>
          <w:color w:val="auto"/>
          <w:kern w:val="0"/>
          <w:szCs w:val="32"/>
        </w:rPr>
        <w:t>（二）全力改善民生，服务发展大局。</w:t>
      </w:r>
      <w:r>
        <w:rPr>
          <w:rFonts w:hint="eastAsia" w:ascii="仿宋" w:hAnsi="仿宋" w:eastAsia="仿宋" w:cs="仿宋_GB2312"/>
          <w:color w:val="auto"/>
          <w:kern w:val="0"/>
          <w:szCs w:val="32"/>
        </w:rPr>
        <w:t>加大投入，突出重点，</w:t>
      </w:r>
      <w:r>
        <w:rPr>
          <w:rFonts w:hint="eastAsia" w:ascii="仿宋" w:hAnsi="仿宋" w:eastAsia="仿宋" w:cs="仿宋_GB2312"/>
          <w:color w:val="auto"/>
          <w:kern w:val="0"/>
          <w:szCs w:val="32"/>
          <w:lang w:eastAsia="zh-CN"/>
        </w:rPr>
        <w:t>保障我县专项事业的发展</w:t>
      </w:r>
      <w:r>
        <w:rPr>
          <w:rFonts w:hint="eastAsia" w:ascii="仿宋" w:hAnsi="仿宋" w:eastAsia="仿宋" w:cs="仿宋_GB2312"/>
          <w:color w:val="auto"/>
          <w:kern w:val="0"/>
          <w:szCs w:val="32"/>
        </w:rPr>
        <w:t>。</w:t>
      </w:r>
      <w:r>
        <w:rPr>
          <w:rFonts w:hint="eastAsia" w:ascii="仿宋" w:hAnsi="仿宋" w:eastAsia="仿宋" w:cs="仿宋_GB2312"/>
          <w:b/>
          <w:color w:val="auto"/>
          <w:kern w:val="0"/>
          <w:szCs w:val="32"/>
        </w:rPr>
        <w:t>优先保障基本支出</w:t>
      </w:r>
      <w:r>
        <w:rPr>
          <w:rFonts w:hint="eastAsia" w:ascii="仿宋" w:hAnsi="仿宋" w:eastAsia="仿宋"/>
          <w:b/>
          <w:color w:val="auto"/>
          <w:kern w:val="0"/>
          <w:szCs w:val="32"/>
        </w:rPr>
        <w:t>。</w:t>
      </w:r>
      <w:r>
        <w:rPr>
          <w:rFonts w:hint="eastAsia" w:ascii="仿宋" w:hAnsi="仿宋" w:eastAsia="仿宋"/>
          <w:color w:val="auto"/>
          <w:kern w:val="0"/>
          <w:szCs w:val="32"/>
        </w:rPr>
        <w:t>按时发放了全县工资和津贴补贴，</w:t>
      </w:r>
      <w:r>
        <w:rPr>
          <w:rFonts w:hint="eastAsia" w:ascii="仿宋" w:hAnsi="仿宋" w:eastAsia="仿宋"/>
          <w:color w:val="auto"/>
          <w:kern w:val="0"/>
          <w:szCs w:val="32"/>
          <w:lang w:eastAsia="zh-CN"/>
        </w:rPr>
        <w:t>积极筹措资金，及时兑现国家出台的各项补贴政策，</w:t>
      </w:r>
      <w:r>
        <w:rPr>
          <w:rFonts w:hint="eastAsia" w:ascii="仿宋" w:hAnsi="仿宋" w:eastAsia="仿宋"/>
          <w:color w:val="auto"/>
          <w:kern w:val="0"/>
          <w:szCs w:val="32"/>
        </w:rPr>
        <w:t>保障了行政事业单位经费支出，确保了</w:t>
      </w:r>
      <w:r>
        <w:rPr>
          <w:rFonts w:hint="eastAsia" w:ascii="仿宋" w:hAnsi="仿宋" w:eastAsia="仿宋"/>
          <w:color w:val="auto"/>
          <w:kern w:val="0"/>
          <w:szCs w:val="32"/>
          <w:lang w:eastAsia="zh-CN"/>
        </w:rPr>
        <w:t>行政和事业单位</w:t>
      </w:r>
      <w:r>
        <w:rPr>
          <w:rFonts w:hint="eastAsia" w:ascii="仿宋" w:hAnsi="仿宋" w:eastAsia="仿宋"/>
          <w:color w:val="auto"/>
          <w:kern w:val="0"/>
          <w:szCs w:val="32"/>
        </w:rPr>
        <w:t>正常运转。</w:t>
      </w:r>
      <w:r>
        <w:rPr>
          <w:rFonts w:hint="eastAsia" w:ascii="仿宋" w:hAnsi="仿宋" w:eastAsia="仿宋"/>
          <w:b/>
          <w:color w:val="auto"/>
          <w:kern w:val="0"/>
          <w:szCs w:val="32"/>
        </w:rPr>
        <w:t>加大城乡社会保障力度。</w:t>
      </w:r>
      <w:r>
        <w:rPr>
          <w:rFonts w:hint="eastAsia" w:ascii="仿宋" w:hAnsi="仿宋" w:eastAsia="仿宋"/>
          <w:bCs/>
          <w:color w:val="auto"/>
          <w:kern w:val="0"/>
          <w:szCs w:val="32"/>
        </w:rPr>
        <w:t>全县城</w:t>
      </w:r>
      <w:r>
        <w:rPr>
          <w:rFonts w:hint="eastAsia" w:ascii="仿宋" w:hAnsi="仿宋" w:eastAsia="仿宋"/>
          <w:bCs/>
          <w:color w:val="auto"/>
          <w:kern w:val="0"/>
          <w:szCs w:val="32"/>
          <w:lang w:eastAsia="zh-CN"/>
        </w:rPr>
        <w:t>乡</w:t>
      </w:r>
      <w:r>
        <w:rPr>
          <w:rFonts w:hint="eastAsia" w:ascii="仿宋" w:hAnsi="仿宋" w:eastAsia="仿宋"/>
          <w:bCs/>
          <w:color w:val="auto"/>
          <w:kern w:val="0"/>
          <w:szCs w:val="32"/>
        </w:rPr>
        <w:t>医疗保险覆盖面进一步扩大</w:t>
      </w:r>
      <w:r>
        <w:rPr>
          <w:rFonts w:hint="eastAsia" w:ascii="仿宋" w:hAnsi="仿宋" w:eastAsia="仿宋"/>
          <w:color w:val="auto"/>
          <w:kern w:val="0"/>
          <w:szCs w:val="32"/>
        </w:rPr>
        <w:t>，提标资金得到落实。</w:t>
      </w:r>
      <w:r>
        <w:rPr>
          <w:rFonts w:hint="eastAsia" w:ascii="仿宋" w:hAnsi="仿宋" w:eastAsia="仿宋"/>
          <w:color w:val="auto"/>
          <w:kern w:val="0"/>
          <w:szCs w:val="32"/>
          <w:lang w:eastAsia="zh-CN"/>
        </w:rPr>
        <w:t>共</w:t>
      </w:r>
      <w:r>
        <w:rPr>
          <w:rFonts w:hint="eastAsia" w:ascii="仿宋" w:hAnsi="仿宋" w:eastAsia="仿宋"/>
          <w:color w:val="auto"/>
          <w:kern w:val="0"/>
          <w:szCs w:val="32"/>
        </w:rPr>
        <w:t>拨付各类社</w:t>
      </w:r>
      <w:r>
        <w:rPr>
          <w:rFonts w:hint="eastAsia" w:ascii="仿宋" w:hAnsi="仿宋" w:eastAsia="仿宋"/>
          <w:color w:val="auto"/>
          <w:kern w:val="0"/>
          <w:szCs w:val="32"/>
          <w:lang w:eastAsia="zh-CN"/>
        </w:rPr>
        <w:t>保资金</w:t>
      </w:r>
      <w:r>
        <w:rPr>
          <w:rFonts w:hint="eastAsia" w:ascii="仿宋" w:hAnsi="仿宋" w:eastAsia="仿宋"/>
          <w:color w:val="auto"/>
          <w:kern w:val="0"/>
          <w:szCs w:val="32"/>
          <w:lang w:val="en-US" w:eastAsia="zh-CN"/>
        </w:rPr>
        <w:t>63193</w:t>
      </w:r>
      <w:r>
        <w:rPr>
          <w:rFonts w:hint="eastAsia" w:ascii="仿宋" w:hAnsi="仿宋" w:eastAsia="仿宋"/>
          <w:color w:val="auto"/>
          <w:kern w:val="0"/>
          <w:szCs w:val="32"/>
          <w:lang w:eastAsia="zh-CN"/>
        </w:rPr>
        <w:t>万元，</w:t>
      </w:r>
      <w:r>
        <w:rPr>
          <w:rFonts w:hint="eastAsia" w:ascii="仿宋" w:hAnsi="仿宋" w:eastAsia="仿宋"/>
          <w:color w:val="auto"/>
          <w:kern w:val="0"/>
          <w:szCs w:val="32"/>
          <w:lang w:val="en-US" w:eastAsia="zh-CN"/>
        </w:rPr>
        <w:t>其中</w:t>
      </w:r>
      <w:r>
        <w:rPr>
          <w:rFonts w:hint="eastAsia" w:ascii="仿宋" w:hAnsi="仿宋" w:eastAsia="仿宋"/>
          <w:color w:val="auto"/>
          <w:kern w:val="0"/>
          <w:szCs w:val="32"/>
          <w:lang w:eastAsia="zh-CN"/>
        </w:rPr>
        <w:t>企</w:t>
      </w:r>
      <w:r>
        <w:rPr>
          <w:rFonts w:hint="eastAsia" w:ascii="仿宋" w:hAnsi="仿宋" w:eastAsia="仿宋"/>
          <w:color w:val="auto"/>
          <w:kern w:val="0"/>
          <w:szCs w:val="32"/>
        </w:rPr>
        <w:t>业养老支出</w:t>
      </w:r>
      <w:r>
        <w:rPr>
          <w:rFonts w:hint="eastAsia" w:ascii="仿宋" w:hAnsi="仿宋" w:eastAsia="仿宋"/>
          <w:color w:val="auto"/>
          <w:kern w:val="0"/>
          <w:szCs w:val="32"/>
          <w:lang w:val="en-US" w:eastAsia="zh-CN"/>
        </w:rPr>
        <w:t>12532</w:t>
      </w:r>
      <w:r>
        <w:rPr>
          <w:rFonts w:hint="eastAsia" w:ascii="仿宋" w:hAnsi="仿宋" w:eastAsia="仿宋"/>
          <w:color w:val="auto"/>
          <w:kern w:val="0"/>
          <w:szCs w:val="32"/>
        </w:rPr>
        <w:t>万元，机关养老保险支出</w:t>
      </w:r>
      <w:r>
        <w:rPr>
          <w:rFonts w:hint="eastAsia" w:ascii="仿宋" w:hAnsi="仿宋" w:eastAsia="仿宋"/>
          <w:color w:val="auto"/>
          <w:kern w:val="0"/>
          <w:szCs w:val="32"/>
          <w:lang w:val="en-US" w:eastAsia="zh-CN"/>
        </w:rPr>
        <w:t>9062</w:t>
      </w:r>
      <w:r>
        <w:rPr>
          <w:rFonts w:hint="eastAsia" w:ascii="仿宋" w:hAnsi="仿宋" w:eastAsia="仿宋"/>
          <w:color w:val="auto"/>
          <w:kern w:val="0"/>
          <w:szCs w:val="32"/>
        </w:rPr>
        <w:t>万元，离休统筹支出</w:t>
      </w:r>
      <w:r>
        <w:rPr>
          <w:rFonts w:hint="eastAsia" w:ascii="仿宋" w:hAnsi="仿宋" w:eastAsia="仿宋"/>
          <w:color w:val="auto"/>
          <w:kern w:val="0"/>
          <w:szCs w:val="32"/>
          <w:lang w:val="en-US" w:eastAsia="zh-CN"/>
        </w:rPr>
        <w:t>147</w:t>
      </w:r>
      <w:r>
        <w:rPr>
          <w:rFonts w:hint="eastAsia" w:ascii="仿宋" w:hAnsi="仿宋" w:eastAsia="仿宋"/>
          <w:color w:val="auto"/>
          <w:kern w:val="0"/>
          <w:szCs w:val="32"/>
        </w:rPr>
        <w:t>万元，下岗再就业资金支出</w:t>
      </w:r>
      <w:r>
        <w:rPr>
          <w:rFonts w:hint="eastAsia" w:ascii="仿宋" w:hAnsi="仿宋" w:eastAsia="仿宋"/>
          <w:color w:val="auto"/>
          <w:kern w:val="0"/>
          <w:szCs w:val="32"/>
          <w:lang w:val="en-US" w:eastAsia="zh-CN"/>
        </w:rPr>
        <w:t>1474</w:t>
      </w:r>
      <w:r>
        <w:rPr>
          <w:rFonts w:hint="eastAsia" w:ascii="仿宋" w:hAnsi="仿宋" w:eastAsia="仿宋"/>
          <w:color w:val="auto"/>
          <w:kern w:val="0"/>
          <w:szCs w:val="32"/>
        </w:rPr>
        <w:t>万元，</w:t>
      </w:r>
      <w:r>
        <w:rPr>
          <w:rFonts w:hint="eastAsia" w:ascii="仿宋" w:hAnsi="仿宋" w:eastAsia="仿宋"/>
          <w:color w:val="auto"/>
          <w:kern w:val="0"/>
          <w:szCs w:val="32"/>
          <w:lang w:eastAsia="zh-CN"/>
        </w:rPr>
        <w:t>最低生活保障支出</w:t>
      </w:r>
      <w:r>
        <w:rPr>
          <w:rFonts w:hint="eastAsia" w:ascii="仿宋" w:hAnsi="仿宋" w:eastAsia="仿宋"/>
          <w:color w:val="auto"/>
          <w:kern w:val="0"/>
          <w:szCs w:val="32"/>
          <w:lang w:val="en-US" w:eastAsia="zh-CN"/>
        </w:rPr>
        <w:t>4510</w:t>
      </w:r>
      <w:r>
        <w:rPr>
          <w:rFonts w:hint="eastAsia" w:ascii="仿宋" w:hAnsi="仿宋" w:eastAsia="仿宋"/>
          <w:color w:val="auto"/>
          <w:kern w:val="0"/>
          <w:szCs w:val="32"/>
        </w:rPr>
        <w:t>万元，医疗救助支出</w:t>
      </w:r>
      <w:r>
        <w:rPr>
          <w:rFonts w:hint="eastAsia" w:ascii="仿宋" w:hAnsi="仿宋" w:eastAsia="仿宋"/>
          <w:color w:val="auto"/>
          <w:kern w:val="0"/>
          <w:szCs w:val="32"/>
          <w:lang w:val="en-US" w:eastAsia="zh-CN"/>
        </w:rPr>
        <w:t>1328</w:t>
      </w:r>
      <w:r>
        <w:rPr>
          <w:rFonts w:hint="eastAsia" w:ascii="仿宋" w:hAnsi="仿宋" w:eastAsia="仿宋"/>
          <w:color w:val="auto"/>
          <w:kern w:val="0"/>
          <w:szCs w:val="32"/>
        </w:rPr>
        <w:t>万元，职工医疗保险金支出</w:t>
      </w:r>
      <w:r>
        <w:rPr>
          <w:rFonts w:hint="eastAsia" w:ascii="仿宋" w:hAnsi="仿宋" w:eastAsia="仿宋"/>
          <w:color w:val="auto"/>
          <w:kern w:val="0"/>
          <w:szCs w:val="32"/>
          <w:lang w:val="en-US" w:eastAsia="zh-CN"/>
        </w:rPr>
        <w:t>3456</w:t>
      </w:r>
      <w:r>
        <w:rPr>
          <w:rFonts w:hint="eastAsia" w:ascii="仿宋" w:hAnsi="仿宋" w:eastAsia="仿宋"/>
          <w:color w:val="auto"/>
          <w:kern w:val="0"/>
          <w:szCs w:val="32"/>
        </w:rPr>
        <w:t>万元，城镇居民医疗保险基金支出</w:t>
      </w:r>
      <w:r>
        <w:rPr>
          <w:rFonts w:hint="eastAsia" w:ascii="仿宋" w:hAnsi="仿宋" w:eastAsia="仿宋"/>
          <w:color w:val="auto"/>
          <w:kern w:val="0"/>
          <w:szCs w:val="32"/>
          <w:lang w:val="en-US" w:eastAsia="zh-CN"/>
        </w:rPr>
        <w:t>7914</w:t>
      </w:r>
      <w:r>
        <w:rPr>
          <w:rFonts w:hint="eastAsia" w:ascii="仿宋" w:hAnsi="仿宋" w:eastAsia="仿宋"/>
          <w:color w:val="auto"/>
          <w:kern w:val="0"/>
          <w:szCs w:val="32"/>
        </w:rPr>
        <w:t>万元，城乡居民养老保险支出</w:t>
      </w:r>
      <w:r>
        <w:rPr>
          <w:rFonts w:hint="eastAsia" w:ascii="仿宋" w:hAnsi="仿宋" w:eastAsia="仿宋"/>
          <w:color w:val="auto"/>
          <w:kern w:val="0"/>
          <w:szCs w:val="32"/>
          <w:lang w:val="en-US" w:eastAsia="zh-CN"/>
        </w:rPr>
        <w:t>3794</w:t>
      </w:r>
      <w:r>
        <w:rPr>
          <w:rFonts w:hint="eastAsia" w:ascii="仿宋" w:hAnsi="仿宋" w:eastAsia="仿宋"/>
          <w:bCs/>
          <w:color w:val="auto"/>
          <w:kern w:val="0"/>
          <w:szCs w:val="32"/>
        </w:rPr>
        <w:t>万元，各类资金的支出，确保了社会保障工作取得实效，使受保障人群得到实惠，生活</w:t>
      </w:r>
      <w:r>
        <w:rPr>
          <w:rFonts w:hint="eastAsia" w:hAnsi="宋体" w:cs="仿宋_GB2312"/>
          <w:color w:val="auto"/>
          <w:szCs w:val="32"/>
        </w:rPr>
        <w:t>水平得到提升</w:t>
      </w:r>
      <w:r>
        <w:rPr>
          <w:rFonts w:hint="eastAsia" w:hAnsi="宋体" w:cs="仿宋_GB2312"/>
          <w:color w:val="auto"/>
          <w:szCs w:val="32"/>
          <w:lang w:eastAsia="zh-CN"/>
        </w:rPr>
        <w:t>，进一步提高了广大群众的幸福指数</w:t>
      </w:r>
      <w:r>
        <w:rPr>
          <w:rFonts w:hint="eastAsia" w:hAnsi="宋体" w:cs="仿宋_GB2312"/>
          <w:color w:val="auto"/>
          <w:szCs w:val="32"/>
        </w:rPr>
        <w:t>。</w:t>
      </w:r>
      <w:r>
        <w:rPr>
          <w:rFonts w:hint="eastAsia" w:ascii="仿宋" w:hAnsi="仿宋" w:eastAsia="仿宋"/>
          <w:b/>
          <w:color w:val="auto"/>
          <w:kern w:val="0"/>
          <w:szCs w:val="32"/>
        </w:rPr>
        <w:t>推进教育事业优先发展。</w:t>
      </w:r>
      <w:r>
        <w:rPr>
          <w:rFonts w:hint="eastAsia" w:ascii="仿宋" w:hAnsi="仿宋" w:eastAsia="仿宋"/>
          <w:color w:val="auto"/>
          <w:kern w:val="0"/>
          <w:szCs w:val="32"/>
        </w:rPr>
        <w:t>完善义务教育经费保障机制，改善义务教育薄弱学校基本办学条件，</w:t>
      </w:r>
      <w:r>
        <w:rPr>
          <w:rFonts w:hint="eastAsia" w:hAnsi="宋体" w:cs="仿宋_GB2312"/>
          <w:color w:val="auto"/>
          <w:szCs w:val="32"/>
        </w:rPr>
        <w:t>全年共拨付</w:t>
      </w:r>
      <w:r>
        <w:rPr>
          <w:rFonts w:hint="eastAsia" w:hAnsi="宋体" w:cs="仿宋_GB2312"/>
          <w:color w:val="auto"/>
          <w:szCs w:val="32"/>
          <w:lang w:eastAsia="zh-CN"/>
        </w:rPr>
        <w:t>各类教育资金</w:t>
      </w:r>
      <w:r>
        <w:rPr>
          <w:rFonts w:hint="eastAsia" w:hAnsi="宋体" w:cs="仿宋_GB2312"/>
          <w:color w:val="auto"/>
          <w:szCs w:val="32"/>
          <w:lang w:val="en-US" w:eastAsia="zh-CN"/>
        </w:rPr>
        <w:t>22930</w:t>
      </w:r>
      <w:r>
        <w:rPr>
          <w:rFonts w:hint="eastAsia" w:hAnsi="宋体" w:cs="仿宋_GB2312"/>
          <w:color w:val="auto"/>
          <w:szCs w:val="32"/>
        </w:rPr>
        <w:t>万元。</w:t>
      </w:r>
      <w:r>
        <w:rPr>
          <w:rFonts w:hint="eastAsia" w:ascii="仿宋" w:hAnsi="仿宋" w:eastAsia="仿宋" w:cs="仿宋_GB2312"/>
          <w:b/>
          <w:color w:val="auto"/>
          <w:kern w:val="0"/>
          <w:szCs w:val="32"/>
        </w:rPr>
        <w:t>加大三农投入</w:t>
      </w:r>
      <w:r>
        <w:rPr>
          <w:rFonts w:hint="eastAsia" w:ascii="仿宋" w:hAnsi="仿宋" w:eastAsia="仿宋"/>
          <w:b/>
          <w:color w:val="auto"/>
          <w:kern w:val="0"/>
          <w:szCs w:val="32"/>
        </w:rPr>
        <w:t>落实惠农政策</w:t>
      </w:r>
      <w:r>
        <w:rPr>
          <w:rFonts w:hint="eastAsia" w:ascii="仿宋" w:hAnsi="仿宋" w:eastAsia="仿宋"/>
          <w:color w:val="auto"/>
          <w:kern w:val="0"/>
          <w:szCs w:val="32"/>
        </w:rPr>
        <w:t>。全年投入财政支农整合资金</w:t>
      </w:r>
      <w:r>
        <w:rPr>
          <w:rFonts w:hint="eastAsia" w:ascii="仿宋" w:hAnsi="仿宋" w:eastAsia="仿宋"/>
          <w:color w:val="auto"/>
          <w:kern w:val="0"/>
          <w:szCs w:val="32"/>
          <w:lang w:val="en-US" w:eastAsia="zh-CN"/>
        </w:rPr>
        <w:t>25403</w:t>
      </w:r>
      <w:r>
        <w:rPr>
          <w:rFonts w:hint="eastAsia" w:ascii="仿宋" w:hAnsi="仿宋" w:eastAsia="仿宋"/>
          <w:color w:val="auto"/>
          <w:kern w:val="0"/>
          <w:szCs w:val="32"/>
        </w:rPr>
        <w:t>万元，先后扶持了万亩高标准农田建设、现代农业</w:t>
      </w:r>
      <w:r>
        <w:rPr>
          <w:rFonts w:hint="eastAsia" w:ascii="仿宋" w:hAnsi="仿宋" w:eastAsia="仿宋"/>
          <w:color w:val="auto"/>
          <w:kern w:val="0"/>
          <w:szCs w:val="32"/>
          <w:lang w:eastAsia="zh-CN"/>
        </w:rPr>
        <w:t>建设</w:t>
      </w:r>
      <w:r>
        <w:rPr>
          <w:rFonts w:hint="eastAsia" w:ascii="仿宋" w:hAnsi="仿宋" w:eastAsia="仿宋"/>
          <w:color w:val="auto"/>
          <w:kern w:val="0"/>
          <w:szCs w:val="32"/>
        </w:rPr>
        <w:t>、美丽乡村建设等项目。</w:t>
      </w:r>
      <w:r>
        <w:rPr>
          <w:rFonts w:hint="eastAsia" w:hAnsi="宋体" w:cs="仿宋_GB2312"/>
          <w:color w:val="auto"/>
          <w:szCs w:val="32"/>
        </w:rPr>
        <w:t>共发放</w:t>
      </w:r>
      <w:r>
        <w:rPr>
          <w:rFonts w:hint="eastAsia" w:hAnsi="宋体" w:cs="仿宋_GB2312"/>
          <w:color w:val="auto"/>
          <w:szCs w:val="32"/>
          <w:lang w:eastAsia="zh-CN"/>
        </w:rPr>
        <w:t>耕地地力补贴</w:t>
      </w:r>
      <w:r>
        <w:rPr>
          <w:rFonts w:hint="eastAsia" w:hAnsi="宋体" w:cs="仿宋_GB2312"/>
          <w:color w:val="auto"/>
          <w:szCs w:val="32"/>
          <w:lang w:val="en-US" w:eastAsia="zh-CN"/>
        </w:rPr>
        <w:t>10096</w:t>
      </w:r>
      <w:r>
        <w:rPr>
          <w:rFonts w:hint="eastAsia" w:hAnsi="宋体" w:cs="仿宋_GB2312"/>
          <w:color w:val="auto"/>
          <w:szCs w:val="32"/>
        </w:rPr>
        <w:t>万元</w:t>
      </w:r>
      <w:r>
        <w:rPr>
          <w:rFonts w:hint="eastAsia" w:hAnsi="宋体" w:cs="仿宋_GB2312"/>
          <w:color w:val="auto"/>
          <w:szCs w:val="32"/>
          <w:lang w:eastAsia="zh-CN"/>
        </w:rPr>
        <w:t>，</w:t>
      </w:r>
      <w:r>
        <w:rPr>
          <w:rFonts w:hint="eastAsia" w:hAnsi="宋体"/>
          <w:color w:val="auto"/>
          <w:szCs w:val="32"/>
        </w:rPr>
        <w:t>发放玉米</w:t>
      </w:r>
      <w:r>
        <w:rPr>
          <w:rFonts w:hint="eastAsia" w:hAnsi="宋体"/>
          <w:color w:val="auto"/>
          <w:szCs w:val="32"/>
          <w:lang w:eastAsia="zh-CN"/>
        </w:rPr>
        <w:t>、大豆、稻谷</w:t>
      </w:r>
      <w:r>
        <w:rPr>
          <w:rFonts w:hint="eastAsia" w:hAnsi="宋体"/>
          <w:color w:val="auto"/>
          <w:szCs w:val="32"/>
        </w:rPr>
        <w:t>生产者补贴资金</w:t>
      </w:r>
      <w:r>
        <w:rPr>
          <w:rFonts w:hint="eastAsia" w:hAnsi="宋体"/>
          <w:color w:val="auto"/>
          <w:szCs w:val="32"/>
          <w:lang w:val="en-US" w:eastAsia="zh-CN"/>
        </w:rPr>
        <w:t>14582</w:t>
      </w:r>
      <w:r>
        <w:rPr>
          <w:rFonts w:hint="eastAsia" w:hAnsi="宋体"/>
          <w:color w:val="auto"/>
          <w:szCs w:val="32"/>
        </w:rPr>
        <w:t>万元</w:t>
      </w:r>
      <w:r>
        <w:rPr>
          <w:rFonts w:hint="eastAsia" w:hAnsi="宋体" w:cs="仿宋_GB2312"/>
          <w:color w:val="auto"/>
          <w:szCs w:val="32"/>
        </w:rPr>
        <w:t>，有力地调动了农民种粮积极性，促进了农业发展，农民增收</w:t>
      </w:r>
      <w:r>
        <w:rPr>
          <w:rFonts w:hint="eastAsia" w:ascii="仿宋" w:hAnsi="仿宋" w:eastAsia="仿宋"/>
          <w:color w:val="auto"/>
          <w:kern w:val="0"/>
          <w:szCs w:val="32"/>
        </w:rPr>
        <w:t>，使各项强农惠农政策得到了全面落实。各项民生工程资金的足额执行到位，维护了社会稳定，促进了社会和谐。</w:t>
      </w:r>
    </w:p>
    <w:p>
      <w:pPr>
        <w:spacing w:line="580" w:lineRule="exact"/>
        <w:ind w:firstLine="630"/>
        <w:rPr>
          <w:rFonts w:hint="eastAsia" w:ascii="Times New Roman" w:hAnsi="Times New Roman" w:eastAsia="仿宋_GB2312"/>
          <w:sz w:val="32"/>
          <w:szCs w:val="32"/>
        </w:rPr>
      </w:pPr>
      <w:r>
        <w:rPr>
          <w:rFonts w:hint="eastAsia" w:ascii="仿宋" w:hAnsi="仿宋" w:eastAsia="仿宋"/>
          <w:b/>
          <w:color w:val="auto"/>
          <w:kern w:val="0"/>
          <w:szCs w:val="32"/>
        </w:rPr>
        <w:t>（三）</w:t>
      </w:r>
      <w:r>
        <w:rPr>
          <w:rFonts w:hint="eastAsia" w:ascii="仿宋" w:hAnsi="仿宋" w:eastAsia="仿宋"/>
          <w:b/>
          <w:bCs/>
          <w:color w:val="auto"/>
          <w:kern w:val="0"/>
          <w:szCs w:val="32"/>
        </w:rPr>
        <w:t>坚持依法理财，强化财政监督。</w:t>
      </w:r>
      <w:r>
        <w:rPr>
          <w:rFonts w:hint="eastAsia" w:ascii="仿宋" w:hAnsi="仿宋" w:eastAsia="仿宋"/>
          <w:color w:val="auto"/>
          <w:kern w:val="0"/>
          <w:szCs w:val="32"/>
        </w:rPr>
        <w:t>采取一系列财政监督措施，节减了财政支出，提高了资金使用效益。</w:t>
      </w:r>
      <w:r>
        <w:rPr>
          <w:rFonts w:hint="eastAsia" w:ascii="仿宋" w:hAnsi="仿宋" w:eastAsia="仿宋"/>
          <w:b/>
          <w:color w:val="auto"/>
          <w:kern w:val="0"/>
          <w:szCs w:val="32"/>
        </w:rPr>
        <w:t>采购管理有效深化。</w:t>
      </w:r>
      <w:r>
        <w:rPr>
          <w:rFonts w:hint="eastAsia" w:ascii="仿宋" w:hAnsi="仿宋" w:eastAsia="仿宋"/>
          <w:color w:val="auto"/>
          <w:kern w:val="0"/>
          <w:szCs w:val="32"/>
        </w:rPr>
        <w:t>严格依法依规实施采购，不断规范采购程序，</w:t>
      </w:r>
      <w:r>
        <w:rPr>
          <w:rFonts w:hint="eastAsia" w:ascii="仿宋" w:hAnsi="仿宋" w:eastAsia="仿宋"/>
          <w:color w:val="auto"/>
          <w:kern w:val="0"/>
          <w:szCs w:val="32"/>
          <w:highlight w:val="none"/>
        </w:rPr>
        <w:t>进一步扩大了政府采购范围和规模。</w:t>
      </w:r>
      <w:r>
        <w:rPr>
          <w:rFonts w:hint="eastAsia" w:ascii="仿宋" w:hAnsi="仿宋" w:eastAsia="仿宋" w:cs="宋体"/>
          <w:color w:val="auto"/>
          <w:kern w:val="0"/>
          <w:szCs w:val="32"/>
          <w:highlight w:val="none"/>
        </w:rPr>
        <w:t>共完成集中采购资金</w:t>
      </w:r>
      <w:r>
        <w:rPr>
          <w:rFonts w:hint="eastAsia" w:ascii="仿宋" w:hAnsi="仿宋" w:eastAsia="仿宋" w:cs="宋体"/>
          <w:color w:val="auto"/>
          <w:kern w:val="0"/>
          <w:szCs w:val="32"/>
          <w:highlight w:val="none"/>
          <w:lang w:val="en-US" w:eastAsia="zh-CN"/>
        </w:rPr>
        <w:t>1.1亿元</w:t>
      </w:r>
      <w:r>
        <w:rPr>
          <w:rFonts w:hint="eastAsia" w:ascii="仿宋" w:hAnsi="仿宋" w:eastAsia="仿宋" w:cs="宋体"/>
          <w:color w:val="auto"/>
          <w:kern w:val="0"/>
          <w:szCs w:val="32"/>
          <w:highlight w:val="none"/>
        </w:rPr>
        <w:t>。</w:t>
      </w:r>
      <w:r>
        <w:rPr>
          <w:rFonts w:hint="eastAsia" w:ascii="仿宋" w:hAnsi="仿宋" w:eastAsia="仿宋" w:cs="宋体"/>
          <w:b/>
          <w:color w:val="auto"/>
          <w:kern w:val="0"/>
          <w:szCs w:val="32"/>
        </w:rPr>
        <w:t>评审机制健全完善</w:t>
      </w:r>
      <w:r>
        <w:rPr>
          <w:rFonts w:hint="eastAsia" w:ascii="仿宋" w:hAnsi="仿宋" w:eastAsia="仿宋" w:cs="宋体"/>
          <w:color w:val="auto"/>
          <w:kern w:val="0"/>
          <w:szCs w:val="32"/>
        </w:rPr>
        <w:t>。建立了现场审核、业务审核、稽核审查三级复审机制，</w:t>
      </w:r>
      <w:r>
        <w:rPr>
          <w:rFonts w:hint="eastAsia" w:ascii="仿宋" w:hAnsi="仿宋" w:eastAsia="仿宋" w:cs="宋体"/>
          <w:color w:val="auto"/>
          <w:kern w:val="0"/>
          <w:szCs w:val="32"/>
          <w:lang w:eastAsia="zh-CN"/>
        </w:rPr>
        <w:t>全年</w:t>
      </w:r>
      <w:r>
        <w:rPr>
          <w:rFonts w:hint="eastAsia" w:ascii="仿宋" w:hAnsi="仿宋" w:eastAsia="仿宋" w:cs="宋体"/>
          <w:color w:val="auto"/>
          <w:kern w:val="0"/>
          <w:szCs w:val="32"/>
        </w:rPr>
        <w:t>审定金额超过</w:t>
      </w:r>
      <w:r>
        <w:rPr>
          <w:rFonts w:hint="eastAsia" w:ascii="仿宋" w:hAnsi="仿宋" w:eastAsia="仿宋" w:cs="宋体"/>
          <w:color w:val="auto"/>
          <w:kern w:val="0"/>
          <w:szCs w:val="32"/>
          <w:lang w:val="en-US" w:eastAsia="zh-CN"/>
        </w:rPr>
        <w:t>3.4</w:t>
      </w:r>
      <w:r>
        <w:rPr>
          <w:rFonts w:hint="eastAsia" w:ascii="仿宋" w:hAnsi="仿宋" w:eastAsia="仿宋" w:cs="宋体"/>
          <w:color w:val="auto"/>
          <w:kern w:val="0"/>
          <w:szCs w:val="32"/>
        </w:rPr>
        <w:t>亿元，审减率达</w:t>
      </w:r>
      <w:r>
        <w:rPr>
          <w:rFonts w:hint="eastAsia" w:ascii="仿宋" w:hAnsi="仿宋" w:eastAsia="仿宋" w:cs="宋体"/>
          <w:color w:val="auto"/>
          <w:kern w:val="0"/>
          <w:szCs w:val="32"/>
          <w:lang w:val="en-US" w:eastAsia="zh-CN"/>
        </w:rPr>
        <w:t>15.62</w:t>
      </w:r>
      <w:r>
        <w:rPr>
          <w:rFonts w:hint="eastAsia" w:ascii="仿宋" w:hAnsi="仿宋" w:eastAsia="仿宋" w:cs="宋体"/>
          <w:color w:val="auto"/>
          <w:kern w:val="0"/>
          <w:szCs w:val="32"/>
        </w:rPr>
        <w:t>%。</w:t>
      </w:r>
      <w:r>
        <w:rPr>
          <w:rFonts w:hint="eastAsia" w:ascii="仿宋" w:hAnsi="仿宋" w:eastAsia="仿宋" w:cs="宋体"/>
          <w:b/>
          <w:color w:val="auto"/>
          <w:kern w:val="0"/>
          <w:szCs w:val="32"/>
        </w:rPr>
        <w:t>国有资产细化监管。</w:t>
      </w:r>
      <w:r>
        <w:rPr>
          <w:rFonts w:ascii="Times New Roman" w:hAnsi="Times New Roman" w:eastAsia="仿宋_GB2312"/>
          <w:sz w:val="32"/>
          <w:szCs w:val="32"/>
        </w:rPr>
        <w:t>顺利完成行政事业单位资产清查和非办公性资产清查</w:t>
      </w:r>
      <w:r>
        <w:rPr>
          <w:rFonts w:hint="eastAsia"/>
          <w:sz w:val="32"/>
          <w:szCs w:val="32"/>
          <w:lang w:eastAsia="zh-CN"/>
        </w:rPr>
        <w:t>。</w:t>
      </w:r>
      <w:r>
        <w:rPr>
          <w:rFonts w:ascii="Times New Roman" w:hAnsi="Times New Roman" w:eastAsia="仿宋_GB2312"/>
          <w:b/>
          <w:sz w:val="32"/>
          <w:szCs w:val="32"/>
        </w:rPr>
        <w:t>内控机制更健全。</w:t>
      </w:r>
      <w:r>
        <w:rPr>
          <w:rFonts w:ascii="Times New Roman" w:hAnsi="Times New Roman" w:eastAsia="仿宋_GB2312"/>
          <w:sz w:val="32"/>
          <w:szCs w:val="32"/>
        </w:rPr>
        <w:t>按照“分事行权、分岗设权、分级授权”的原则，建立了有制度、有约束、有标准的统一管理模式，织密了制度“笼子”，实现了全方位的监督。</w:t>
      </w:r>
    </w:p>
    <w:p>
      <w:pPr>
        <w:spacing w:line="560" w:lineRule="exact"/>
        <w:ind w:firstLine="643" w:firstLineChars="200"/>
        <w:rPr>
          <w:rFonts w:ascii="仿宋" w:hAnsi="仿宋" w:eastAsia="仿宋"/>
          <w:color w:val="auto"/>
          <w:kern w:val="0"/>
          <w:szCs w:val="32"/>
        </w:rPr>
      </w:pPr>
      <w:r>
        <w:rPr>
          <w:rFonts w:hint="eastAsia" w:ascii="仿宋" w:hAnsi="仿宋" w:eastAsia="仿宋"/>
          <w:b/>
          <w:color w:val="auto"/>
          <w:kern w:val="0"/>
          <w:szCs w:val="32"/>
        </w:rPr>
        <w:t>（四）创新管理方式，深化财政改革。</w:t>
      </w:r>
      <w:r>
        <w:rPr>
          <w:rFonts w:hint="eastAsia" w:ascii="仿宋" w:hAnsi="仿宋" w:eastAsia="仿宋"/>
          <w:color w:val="auto"/>
          <w:kern w:val="0"/>
          <w:szCs w:val="32"/>
        </w:rPr>
        <w:t>以推进财政预算管理全面规范、公开透明为目标，积极探索县级财政管理新思路。</w:t>
      </w:r>
      <w:r>
        <w:rPr>
          <w:rFonts w:hint="eastAsia" w:ascii="仿宋" w:hAnsi="仿宋" w:eastAsia="仿宋"/>
          <w:b/>
          <w:color w:val="auto"/>
          <w:kern w:val="0"/>
          <w:szCs w:val="32"/>
        </w:rPr>
        <w:t>积极推进预算绩效评价。</w:t>
      </w:r>
      <w:r>
        <w:rPr>
          <w:rFonts w:hint="eastAsia" w:ascii="仿宋" w:hAnsi="仿宋" w:eastAsia="仿宋"/>
          <w:color w:val="auto"/>
          <w:kern w:val="0"/>
          <w:szCs w:val="32"/>
        </w:rPr>
        <w:t>加强预算执行监管和执行结果评价，将绩效评价渗透到预算管理的事前、事中、事后各个环节，实行了全过程的追踪问效。</w:t>
      </w:r>
      <w:r>
        <w:rPr>
          <w:rFonts w:hint="eastAsia" w:ascii="仿宋" w:hAnsi="仿宋" w:eastAsia="仿宋"/>
          <w:b/>
          <w:color w:val="auto"/>
          <w:kern w:val="0"/>
          <w:szCs w:val="32"/>
        </w:rPr>
        <w:t>强化资产购买预算管理。</w:t>
      </w:r>
      <w:r>
        <w:rPr>
          <w:rFonts w:hint="eastAsia" w:ascii="仿宋" w:hAnsi="仿宋" w:eastAsia="仿宋"/>
          <w:color w:val="auto"/>
          <w:kern w:val="0"/>
          <w:szCs w:val="32"/>
        </w:rPr>
        <w:t>要求各单位严格按照政府采购相关文件，以县集中采购目录为依据，编制政府采购预算。经批复的采购预算，成为编报采购用款计划的依据，没有政府采购预算的项目，一律不得申报政府采购计划。</w:t>
      </w:r>
      <w:r>
        <w:rPr>
          <w:rFonts w:hint="eastAsia" w:ascii="仿宋" w:hAnsi="仿宋" w:eastAsia="仿宋"/>
          <w:b/>
          <w:color w:val="auto"/>
          <w:kern w:val="0"/>
          <w:szCs w:val="32"/>
        </w:rPr>
        <w:t>提升</w:t>
      </w:r>
      <w:r>
        <w:rPr>
          <w:rFonts w:hint="eastAsia" w:ascii="仿宋" w:hAnsi="仿宋" w:eastAsia="仿宋" w:cs="仿宋"/>
          <w:b/>
          <w:color w:val="auto"/>
          <w:kern w:val="0"/>
          <w:szCs w:val="32"/>
        </w:rPr>
        <w:t>国有资产信息化管理。</w:t>
      </w:r>
      <w:r>
        <w:rPr>
          <w:rFonts w:hint="eastAsia" w:ascii="仿宋" w:hAnsi="仿宋" w:eastAsia="仿宋" w:cs="仿宋"/>
          <w:color w:val="auto"/>
          <w:kern w:val="0"/>
          <w:szCs w:val="32"/>
        </w:rPr>
        <w:t>将资产配置、使用、处置、评估、收益、查询、报表和产权登记等业务功能进行有效整合，实现了对资产基础数据的查询、统计、分析和资产配置及处置的统一管理，实现了资产管理和资金管理相统一</w:t>
      </w:r>
      <w:r>
        <w:rPr>
          <w:rFonts w:hint="eastAsia" w:ascii="仿宋" w:hAnsi="仿宋" w:eastAsia="仿宋"/>
          <w:color w:val="auto"/>
          <w:kern w:val="0"/>
          <w:szCs w:val="32"/>
        </w:rPr>
        <w:t>。</w:t>
      </w:r>
    </w:p>
    <w:p>
      <w:pPr>
        <w:spacing w:line="560" w:lineRule="exact"/>
        <w:ind w:firstLine="640" w:firstLineChars="200"/>
        <w:rPr>
          <w:rFonts w:ascii="黑体" w:hAnsi="黑体" w:eastAsia="黑体" w:cs="黑体"/>
          <w:color w:val="auto"/>
          <w:szCs w:val="32"/>
        </w:rPr>
      </w:pPr>
      <w:r>
        <w:rPr>
          <w:rFonts w:hint="eastAsia" w:ascii="黑体" w:hAnsi="黑体" w:eastAsia="黑体" w:cs="黑体"/>
          <w:color w:val="auto"/>
          <w:szCs w:val="32"/>
        </w:rPr>
        <w:t>二、20</w:t>
      </w:r>
      <w:r>
        <w:rPr>
          <w:rFonts w:hint="eastAsia" w:ascii="黑体" w:hAnsi="黑体" w:eastAsia="黑体" w:cs="黑体"/>
          <w:color w:val="auto"/>
          <w:szCs w:val="32"/>
          <w:lang w:val="en-US" w:eastAsia="zh-CN"/>
        </w:rPr>
        <w:t>20</w:t>
      </w:r>
      <w:r>
        <w:rPr>
          <w:rFonts w:hint="eastAsia" w:ascii="黑体" w:hAnsi="黑体" w:eastAsia="黑体" w:cs="黑体"/>
          <w:color w:val="auto"/>
          <w:szCs w:val="32"/>
        </w:rPr>
        <w:t>年全县财政预算草案</w:t>
      </w:r>
    </w:p>
    <w:p>
      <w:pPr>
        <w:widowControl/>
        <w:spacing w:line="560" w:lineRule="exact"/>
        <w:ind w:firstLine="640" w:firstLineChars="200"/>
        <w:rPr>
          <w:rFonts w:ascii="黑体" w:hAnsi="黑体" w:eastAsia="黑体"/>
          <w:b/>
          <w:snapToGrid w:val="0"/>
          <w:color w:val="auto"/>
          <w:szCs w:val="32"/>
        </w:rPr>
      </w:pPr>
      <w:r>
        <w:rPr>
          <w:rFonts w:hint="eastAsia" w:ascii="仿宋" w:hAnsi="仿宋" w:eastAsia="仿宋" w:cs="仿宋_GB2312"/>
          <w:color w:val="auto"/>
          <w:szCs w:val="32"/>
        </w:rPr>
        <w:t>20</w:t>
      </w:r>
      <w:r>
        <w:rPr>
          <w:rFonts w:hint="eastAsia" w:ascii="仿宋" w:hAnsi="仿宋" w:eastAsia="仿宋" w:cs="仿宋_GB2312"/>
          <w:color w:val="auto"/>
          <w:szCs w:val="32"/>
          <w:lang w:val="en-US" w:eastAsia="zh-CN"/>
        </w:rPr>
        <w:t>20</w:t>
      </w:r>
      <w:r>
        <w:rPr>
          <w:rFonts w:hint="eastAsia" w:ascii="仿宋" w:hAnsi="仿宋" w:eastAsia="仿宋" w:cs="仿宋_GB2312"/>
          <w:color w:val="auto"/>
          <w:szCs w:val="32"/>
        </w:rPr>
        <w:t>年预算编制的总体要求是：</w:t>
      </w:r>
      <w:r>
        <w:rPr>
          <w:rFonts w:hint="eastAsia" w:ascii="楷体_GB2312" w:hAnsi="黑体" w:eastAsia="楷体_GB2312"/>
          <w:b/>
          <w:sz w:val="32"/>
          <w:szCs w:val="32"/>
          <w:lang w:eastAsia="zh-CN"/>
        </w:rPr>
        <w:t>坚持以习近平新时代中国特色社会主义思想为指导，全面贯彻党的十九大精神和十九届二中、三中、四中全会精神，深入落实习近平总书记在深入推进东北振兴座谈会上的重要讲话和对我省重要讲话重要指示精神，全面落实中央经济工作会议精神和省、市委各项要求部署，紧扣全面建成小康社会目标任务，坚持稳中求进工作总基调，坚持新发展理念和高质量发展要求，巩固脱贫攻坚成果，落实勤俭办事厉行节约，</w:t>
      </w:r>
      <w:r>
        <w:rPr>
          <w:rFonts w:hint="eastAsia" w:ascii="楷体_GB2312" w:hAnsi="黑体" w:eastAsia="楷体_GB2312"/>
          <w:b/>
          <w:sz w:val="32"/>
          <w:szCs w:val="32"/>
        </w:rPr>
        <w:t>加强资金监督管理，提升绩效管理水平，促进全县经济持续健康发展和社会和谐稳定。</w:t>
      </w:r>
    </w:p>
    <w:p>
      <w:pPr>
        <w:widowControl/>
        <w:spacing w:line="560" w:lineRule="exact"/>
        <w:ind w:firstLine="640" w:firstLineChars="200"/>
        <w:rPr>
          <w:rFonts w:ascii="仿宋" w:hAnsi="仿宋" w:eastAsia="仿宋"/>
          <w:b w:val="0"/>
          <w:bCs w:val="0"/>
          <w:color w:val="auto"/>
          <w:szCs w:val="32"/>
          <w:highlight w:val="none"/>
        </w:rPr>
      </w:pPr>
      <w:r>
        <w:rPr>
          <w:rFonts w:hint="eastAsia" w:ascii="宋体" w:hAnsi="宋体"/>
          <w:sz w:val="32"/>
          <w:szCs w:val="32"/>
        </w:rPr>
        <w:t>（一）一般公共预算</w:t>
      </w:r>
      <w:r>
        <w:rPr>
          <w:rFonts w:hint="eastAsia" w:ascii="宋体" w:hAnsi="宋体"/>
          <w:sz w:val="32"/>
          <w:szCs w:val="32"/>
          <w:highlight w:val="none"/>
        </w:rPr>
        <w:t>。</w:t>
      </w:r>
      <w:r>
        <w:rPr>
          <w:rFonts w:hint="eastAsia" w:ascii="仿宋" w:hAnsi="仿宋" w:eastAsia="仿宋"/>
          <w:color w:val="auto"/>
          <w:szCs w:val="32"/>
          <w:lang w:eastAsia="zh-CN"/>
        </w:rPr>
        <w:t>一般公共</w:t>
      </w:r>
      <w:r>
        <w:rPr>
          <w:rFonts w:hint="eastAsia" w:ascii="仿宋" w:hAnsi="仿宋" w:eastAsia="仿宋"/>
          <w:color w:val="auto"/>
          <w:szCs w:val="32"/>
        </w:rPr>
        <w:t>预算收入安排</w:t>
      </w:r>
      <w:r>
        <w:rPr>
          <w:rFonts w:hint="eastAsia" w:ascii="仿宋" w:hAnsi="仿宋" w:eastAsia="仿宋"/>
          <w:color w:val="auto"/>
          <w:szCs w:val="32"/>
          <w:lang w:val="en-US" w:eastAsia="zh-CN"/>
        </w:rPr>
        <w:t>23957</w:t>
      </w:r>
      <w:r>
        <w:rPr>
          <w:rFonts w:hint="eastAsia" w:ascii="仿宋" w:hAnsi="仿宋" w:eastAsia="仿宋"/>
          <w:color w:val="auto"/>
          <w:szCs w:val="32"/>
        </w:rPr>
        <w:t>万元，同比增长</w:t>
      </w:r>
      <w:r>
        <w:rPr>
          <w:rFonts w:hint="eastAsia" w:ascii="仿宋" w:hAnsi="仿宋" w:eastAsia="仿宋"/>
          <w:color w:val="auto"/>
          <w:szCs w:val="32"/>
          <w:lang w:val="en-US" w:eastAsia="zh-CN"/>
        </w:rPr>
        <w:t>3</w:t>
      </w:r>
      <w:r>
        <w:rPr>
          <w:rFonts w:hint="eastAsia" w:ascii="仿宋" w:hAnsi="仿宋" w:eastAsia="仿宋"/>
          <w:color w:val="auto"/>
          <w:szCs w:val="32"/>
        </w:rPr>
        <w:t>%。</w:t>
      </w:r>
      <w:r>
        <w:rPr>
          <w:rFonts w:hint="eastAsia" w:ascii="仿宋" w:hAnsi="仿宋" w:eastAsia="仿宋"/>
          <w:color w:val="auto"/>
          <w:szCs w:val="32"/>
          <w:lang w:eastAsia="zh-CN"/>
        </w:rPr>
        <w:t>财政总收入达到</w:t>
      </w:r>
      <w:r>
        <w:rPr>
          <w:rFonts w:hint="eastAsia" w:ascii="仿宋" w:hAnsi="仿宋" w:eastAsia="仿宋"/>
          <w:color w:val="auto"/>
          <w:szCs w:val="32"/>
          <w:lang w:val="en-US" w:eastAsia="zh-CN"/>
        </w:rPr>
        <w:t>145926万元，</w:t>
      </w:r>
      <w:r>
        <w:rPr>
          <w:rFonts w:hint="eastAsia" w:ascii="仿宋" w:hAnsi="仿宋" w:eastAsia="仿宋"/>
          <w:b w:val="0"/>
          <w:bCs w:val="0"/>
          <w:color w:val="auto"/>
          <w:szCs w:val="32"/>
        </w:rPr>
        <w:t>其中公共预算收入</w:t>
      </w:r>
      <w:r>
        <w:rPr>
          <w:rFonts w:hint="eastAsia" w:ascii="仿宋" w:hAnsi="仿宋" w:eastAsia="仿宋"/>
          <w:b w:val="0"/>
          <w:bCs w:val="0"/>
          <w:color w:val="auto"/>
          <w:szCs w:val="32"/>
          <w:lang w:val="en-US" w:eastAsia="zh-CN"/>
        </w:rPr>
        <w:t>23957</w:t>
      </w:r>
      <w:r>
        <w:rPr>
          <w:rFonts w:hint="eastAsia" w:ascii="仿宋" w:hAnsi="仿宋" w:eastAsia="仿宋"/>
          <w:b w:val="0"/>
          <w:bCs w:val="0"/>
          <w:color w:val="auto"/>
          <w:szCs w:val="32"/>
        </w:rPr>
        <w:t>万元。上级提前告知补助</w:t>
      </w:r>
      <w:r>
        <w:rPr>
          <w:rFonts w:hint="eastAsia" w:ascii="仿宋" w:hAnsi="仿宋" w:eastAsia="仿宋"/>
          <w:b w:val="0"/>
          <w:bCs w:val="0"/>
          <w:color w:val="auto"/>
          <w:szCs w:val="32"/>
          <w:lang w:val="en-US" w:eastAsia="zh-CN"/>
        </w:rPr>
        <w:t>121432</w:t>
      </w:r>
      <w:r>
        <w:rPr>
          <w:rFonts w:hint="eastAsia" w:ascii="仿宋" w:hAnsi="仿宋" w:eastAsia="仿宋"/>
          <w:b w:val="0"/>
          <w:bCs w:val="0"/>
          <w:color w:val="auto"/>
          <w:szCs w:val="32"/>
        </w:rPr>
        <w:t>万元，上年结转结余</w:t>
      </w:r>
      <w:r>
        <w:rPr>
          <w:rFonts w:hint="eastAsia" w:ascii="仿宋" w:hAnsi="仿宋" w:eastAsia="仿宋"/>
          <w:b w:val="0"/>
          <w:bCs w:val="0"/>
          <w:color w:val="auto"/>
          <w:szCs w:val="32"/>
          <w:lang w:val="en-US" w:eastAsia="zh-CN"/>
        </w:rPr>
        <w:t>537</w:t>
      </w:r>
      <w:r>
        <w:rPr>
          <w:rFonts w:hint="eastAsia" w:ascii="仿宋" w:hAnsi="仿宋" w:eastAsia="仿宋"/>
          <w:b w:val="0"/>
          <w:bCs w:val="0"/>
          <w:color w:val="auto"/>
          <w:szCs w:val="32"/>
        </w:rPr>
        <w:t>万元，同比下降</w:t>
      </w:r>
      <w:r>
        <w:rPr>
          <w:rFonts w:hint="eastAsia" w:ascii="仿宋" w:hAnsi="仿宋" w:eastAsia="仿宋"/>
          <w:b w:val="0"/>
          <w:bCs w:val="0"/>
          <w:color w:val="auto"/>
          <w:szCs w:val="32"/>
          <w:lang w:val="en-US" w:eastAsia="zh-CN"/>
        </w:rPr>
        <w:t>47</w:t>
      </w:r>
      <w:r>
        <w:rPr>
          <w:rFonts w:hint="eastAsia" w:ascii="仿宋" w:hAnsi="仿宋" w:eastAsia="仿宋"/>
          <w:b w:val="0"/>
          <w:bCs w:val="0"/>
          <w:color w:val="auto"/>
          <w:szCs w:val="32"/>
        </w:rPr>
        <w:t>%，主要是由于上级提前告知转移支付补助仅为全年补</w:t>
      </w:r>
      <w:r>
        <w:rPr>
          <w:rFonts w:hint="eastAsia" w:ascii="仿宋" w:hAnsi="仿宋" w:eastAsia="仿宋"/>
          <w:color w:val="auto"/>
          <w:szCs w:val="32"/>
        </w:rPr>
        <w:t>助收入的一部分。</w:t>
      </w:r>
      <w:r>
        <w:rPr>
          <w:rFonts w:hint="eastAsia" w:ascii="仿宋" w:hAnsi="仿宋" w:eastAsia="仿宋"/>
          <w:b w:val="0"/>
          <w:bCs w:val="0"/>
          <w:color w:val="auto"/>
          <w:szCs w:val="32"/>
          <w:highlight w:val="none"/>
        </w:rPr>
        <w:t>全县</w:t>
      </w:r>
      <w:r>
        <w:rPr>
          <w:rFonts w:hint="eastAsia" w:ascii="仿宋" w:hAnsi="仿宋" w:eastAsia="仿宋"/>
          <w:b w:val="0"/>
          <w:bCs w:val="0"/>
          <w:color w:val="auto"/>
          <w:szCs w:val="32"/>
          <w:highlight w:val="none"/>
          <w:lang w:eastAsia="zh-CN"/>
        </w:rPr>
        <w:t>支出安排</w:t>
      </w:r>
      <w:r>
        <w:rPr>
          <w:rFonts w:hint="eastAsia" w:ascii="仿宋" w:hAnsi="仿宋" w:eastAsia="仿宋"/>
          <w:b w:val="0"/>
          <w:bCs w:val="0"/>
          <w:color w:val="auto"/>
          <w:szCs w:val="32"/>
          <w:highlight w:val="none"/>
          <w:lang w:val="en-US" w:eastAsia="zh-CN"/>
        </w:rPr>
        <w:t>145926</w:t>
      </w:r>
      <w:r>
        <w:rPr>
          <w:rFonts w:hint="eastAsia" w:ascii="仿宋" w:hAnsi="仿宋" w:eastAsia="仿宋"/>
          <w:b w:val="0"/>
          <w:bCs w:val="0"/>
          <w:color w:val="auto"/>
          <w:szCs w:val="32"/>
          <w:highlight w:val="none"/>
        </w:rPr>
        <w:t>万元</w:t>
      </w:r>
      <w:r>
        <w:rPr>
          <w:rFonts w:hint="eastAsia" w:ascii="仿宋" w:hAnsi="仿宋" w:eastAsia="仿宋"/>
          <w:b w:val="0"/>
          <w:bCs w:val="0"/>
          <w:color w:val="auto"/>
          <w:szCs w:val="32"/>
          <w:highlight w:val="none"/>
          <w:lang w:eastAsia="zh-CN"/>
        </w:rPr>
        <w:t>，其中一般公共</w:t>
      </w:r>
      <w:r>
        <w:rPr>
          <w:rFonts w:hint="eastAsia" w:ascii="仿宋" w:hAnsi="仿宋" w:eastAsia="仿宋"/>
          <w:b w:val="0"/>
          <w:bCs w:val="0"/>
          <w:color w:val="auto"/>
          <w:szCs w:val="32"/>
          <w:highlight w:val="none"/>
        </w:rPr>
        <w:t>预算</w:t>
      </w:r>
      <w:r>
        <w:rPr>
          <w:rFonts w:hint="eastAsia" w:ascii="仿宋" w:hAnsi="仿宋" w:eastAsia="仿宋"/>
          <w:b w:val="0"/>
          <w:bCs w:val="0"/>
          <w:color w:val="auto"/>
          <w:szCs w:val="32"/>
          <w:highlight w:val="none"/>
          <w:lang w:val="en-US" w:eastAsia="zh-CN"/>
        </w:rPr>
        <w:t>143180万元，</w:t>
      </w:r>
      <w:r>
        <w:rPr>
          <w:rFonts w:hint="eastAsia" w:ascii="仿宋" w:hAnsi="仿宋" w:eastAsia="仿宋"/>
          <w:b w:val="0"/>
          <w:bCs w:val="0"/>
          <w:color w:val="auto"/>
          <w:szCs w:val="32"/>
          <w:highlight w:val="none"/>
          <w:lang w:eastAsia="zh-CN"/>
        </w:rPr>
        <w:t>上解支出</w:t>
      </w:r>
      <w:r>
        <w:rPr>
          <w:rFonts w:hint="eastAsia" w:ascii="仿宋" w:hAnsi="仿宋" w:eastAsia="仿宋"/>
          <w:b w:val="0"/>
          <w:bCs w:val="0"/>
          <w:color w:val="auto"/>
          <w:szCs w:val="32"/>
          <w:highlight w:val="none"/>
          <w:lang w:val="en-US" w:eastAsia="zh-CN"/>
        </w:rPr>
        <w:t>2746万元，</w:t>
      </w:r>
      <w:r>
        <w:rPr>
          <w:rFonts w:hint="eastAsia" w:ascii="仿宋" w:hAnsi="仿宋" w:eastAsia="仿宋"/>
          <w:b w:val="0"/>
          <w:bCs w:val="0"/>
          <w:color w:val="auto"/>
          <w:szCs w:val="32"/>
          <w:highlight w:val="none"/>
          <w:lang w:eastAsia="zh-CN"/>
        </w:rPr>
        <w:t>实现收支平衡</w:t>
      </w:r>
      <w:r>
        <w:rPr>
          <w:rFonts w:hint="eastAsia" w:ascii="仿宋" w:hAnsi="仿宋" w:eastAsia="仿宋"/>
          <w:b w:val="0"/>
          <w:bCs w:val="0"/>
          <w:color w:val="auto"/>
          <w:szCs w:val="32"/>
          <w:highlight w:val="none"/>
        </w:rPr>
        <w:t>，具体安排如下：</w:t>
      </w:r>
      <w:r>
        <w:rPr>
          <w:rFonts w:ascii="仿宋" w:hAnsi="仿宋" w:eastAsia="仿宋"/>
          <w:b w:val="0"/>
          <w:bCs w:val="0"/>
          <w:color w:val="auto"/>
          <w:szCs w:val="32"/>
          <w:highlight w:val="none"/>
        </w:rPr>
        <w:t>一般公共服务支出</w:t>
      </w:r>
      <w:r>
        <w:rPr>
          <w:rFonts w:hint="eastAsia" w:ascii="仿宋" w:hAnsi="仿宋" w:eastAsia="仿宋"/>
          <w:b w:val="0"/>
          <w:bCs w:val="0"/>
          <w:color w:val="auto"/>
          <w:szCs w:val="32"/>
          <w:highlight w:val="none"/>
          <w:lang w:val="en-US" w:eastAsia="zh-CN"/>
        </w:rPr>
        <w:t>17238</w:t>
      </w:r>
      <w:r>
        <w:rPr>
          <w:rFonts w:ascii="仿宋" w:hAnsi="仿宋" w:eastAsia="仿宋"/>
          <w:b w:val="0"/>
          <w:bCs w:val="0"/>
          <w:color w:val="auto"/>
          <w:szCs w:val="32"/>
          <w:highlight w:val="none"/>
        </w:rPr>
        <w:t>万元；公共安全支出</w:t>
      </w:r>
      <w:r>
        <w:rPr>
          <w:rFonts w:hint="eastAsia" w:ascii="仿宋" w:hAnsi="仿宋" w:eastAsia="仿宋"/>
          <w:b w:val="0"/>
          <w:bCs w:val="0"/>
          <w:color w:val="auto"/>
          <w:szCs w:val="32"/>
          <w:highlight w:val="none"/>
          <w:lang w:val="en-US" w:eastAsia="zh-CN"/>
        </w:rPr>
        <w:t>4689</w:t>
      </w:r>
      <w:r>
        <w:rPr>
          <w:rFonts w:ascii="仿宋" w:hAnsi="仿宋" w:eastAsia="仿宋"/>
          <w:b w:val="0"/>
          <w:bCs w:val="0"/>
          <w:color w:val="auto"/>
          <w:szCs w:val="32"/>
          <w:highlight w:val="none"/>
        </w:rPr>
        <w:t>万元；教育支出</w:t>
      </w:r>
      <w:r>
        <w:rPr>
          <w:rFonts w:hint="eastAsia" w:ascii="仿宋" w:hAnsi="仿宋" w:eastAsia="仿宋"/>
          <w:b w:val="0"/>
          <w:bCs w:val="0"/>
          <w:color w:val="auto"/>
          <w:szCs w:val="32"/>
          <w:highlight w:val="none"/>
          <w:lang w:val="en-US" w:eastAsia="zh-CN"/>
        </w:rPr>
        <w:t>15155</w:t>
      </w:r>
      <w:r>
        <w:rPr>
          <w:rFonts w:ascii="仿宋" w:hAnsi="仿宋" w:eastAsia="仿宋"/>
          <w:b w:val="0"/>
          <w:bCs w:val="0"/>
          <w:color w:val="auto"/>
          <w:szCs w:val="32"/>
          <w:highlight w:val="none"/>
        </w:rPr>
        <w:t>万元；科学技术支出</w:t>
      </w:r>
      <w:r>
        <w:rPr>
          <w:rFonts w:hint="eastAsia" w:ascii="仿宋" w:hAnsi="仿宋" w:eastAsia="仿宋"/>
          <w:b w:val="0"/>
          <w:bCs w:val="0"/>
          <w:color w:val="auto"/>
          <w:szCs w:val="32"/>
          <w:highlight w:val="none"/>
          <w:lang w:val="en-US" w:eastAsia="zh-CN"/>
        </w:rPr>
        <w:t>26</w:t>
      </w:r>
      <w:r>
        <w:rPr>
          <w:rFonts w:ascii="仿宋" w:hAnsi="仿宋" w:eastAsia="仿宋"/>
          <w:b w:val="0"/>
          <w:bCs w:val="0"/>
          <w:color w:val="auto"/>
          <w:szCs w:val="32"/>
          <w:highlight w:val="none"/>
        </w:rPr>
        <w:t>万元；文化体育与传媒支出</w:t>
      </w:r>
      <w:r>
        <w:rPr>
          <w:rFonts w:hint="eastAsia" w:ascii="仿宋" w:hAnsi="仿宋" w:eastAsia="仿宋"/>
          <w:b w:val="0"/>
          <w:bCs w:val="0"/>
          <w:color w:val="auto"/>
          <w:szCs w:val="32"/>
          <w:highlight w:val="none"/>
          <w:lang w:val="en-US" w:eastAsia="zh-CN"/>
        </w:rPr>
        <w:t>1420</w:t>
      </w:r>
      <w:r>
        <w:rPr>
          <w:rFonts w:ascii="仿宋" w:hAnsi="仿宋" w:eastAsia="仿宋"/>
          <w:b w:val="0"/>
          <w:bCs w:val="0"/>
          <w:color w:val="auto"/>
          <w:szCs w:val="32"/>
          <w:highlight w:val="none"/>
        </w:rPr>
        <w:t>万元；社会保障和就业支出</w:t>
      </w:r>
      <w:r>
        <w:rPr>
          <w:rFonts w:hint="eastAsia" w:ascii="仿宋" w:hAnsi="仿宋" w:eastAsia="仿宋"/>
          <w:b w:val="0"/>
          <w:bCs w:val="0"/>
          <w:color w:val="auto"/>
          <w:szCs w:val="32"/>
          <w:highlight w:val="none"/>
          <w:lang w:val="en-US" w:eastAsia="zh-CN"/>
        </w:rPr>
        <w:t>33917</w:t>
      </w:r>
      <w:r>
        <w:rPr>
          <w:rFonts w:ascii="仿宋" w:hAnsi="仿宋" w:eastAsia="仿宋"/>
          <w:b w:val="0"/>
          <w:bCs w:val="0"/>
          <w:color w:val="auto"/>
          <w:szCs w:val="32"/>
          <w:highlight w:val="none"/>
        </w:rPr>
        <w:t>万元；</w:t>
      </w:r>
      <w:r>
        <w:rPr>
          <w:rFonts w:hint="eastAsia" w:ascii="仿宋" w:hAnsi="仿宋" w:eastAsia="仿宋"/>
          <w:b w:val="0"/>
          <w:bCs w:val="0"/>
          <w:color w:val="auto"/>
          <w:szCs w:val="32"/>
          <w:highlight w:val="none"/>
          <w:lang w:eastAsia="zh-CN"/>
        </w:rPr>
        <w:t>卫生健康</w:t>
      </w:r>
      <w:r>
        <w:rPr>
          <w:rFonts w:ascii="仿宋" w:hAnsi="仿宋" w:eastAsia="仿宋"/>
          <w:b w:val="0"/>
          <w:bCs w:val="0"/>
          <w:color w:val="auto"/>
          <w:szCs w:val="32"/>
          <w:highlight w:val="none"/>
        </w:rPr>
        <w:t>支出</w:t>
      </w:r>
      <w:r>
        <w:rPr>
          <w:rFonts w:hint="eastAsia" w:ascii="仿宋" w:hAnsi="仿宋" w:eastAsia="仿宋"/>
          <w:b w:val="0"/>
          <w:bCs w:val="0"/>
          <w:color w:val="auto"/>
          <w:szCs w:val="32"/>
          <w:highlight w:val="none"/>
          <w:lang w:val="en-US" w:eastAsia="zh-CN"/>
        </w:rPr>
        <w:t>13261</w:t>
      </w:r>
      <w:r>
        <w:rPr>
          <w:rFonts w:ascii="仿宋" w:hAnsi="仿宋" w:eastAsia="仿宋"/>
          <w:b w:val="0"/>
          <w:bCs w:val="0"/>
          <w:color w:val="auto"/>
          <w:szCs w:val="32"/>
          <w:highlight w:val="none"/>
        </w:rPr>
        <w:t>万元；</w:t>
      </w:r>
      <w:r>
        <w:rPr>
          <w:rFonts w:hint="eastAsia" w:ascii="仿宋" w:hAnsi="仿宋" w:eastAsia="仿宋"/>
          <w:b w:val="0"/>
          <w:bCs w:val="0"/>
          <w:color w:val="auto"/>
          <w:szCs w:val="32"/>
          <w:highlight w:val="none"/>
        </w:rPr>
        <w:t>节能</w:t>
      </w:r>
      <w:r>
        <w:rPr>
          <w:rFonts w:ascii="仿宋" w:hAnsi="仿宋" w:eastAsia="仿宋"/>
          <w:b w:val="0"/>
          <w:bCs w:val="0"/>
          <w:color w:val="auto"/>
          <w:szCs w:val="32"/>
          <w:highlight w:val="none"/>
        </w:rPr>
        <w:t>环保支出</w:t>
      </w:r>
      <w:r>
        <w:rPr>
          <w:rFonts w:hint="eastAsia" w:ascii="仿宋" w:hAnsi="仿宋" w:eastAsia="仿宋"/>
          <w:b w:val="0"/>
          <w:bCs w:val="0"/>
          <w:color w:val="auto"/>
          <w:szCs w:val="32"/>
          <w:highlight w:val="none"/>
          <w:lang w:val="en-US" w:eastAsia="zh-CN"/>
        </w:rPr>
        <w:t>1717</w:t>
      </w:r>
      <w:r>
        <w:rPr>
          <w:rFonts w:ascii="仿宋" w:hAnsi="仿宋" w:eastAsia="仿宋"/>
          <w:b w:val="0"/>
          <w:bCs w:val="0"/>
          <w:color w:val="auto"/>
          <w:szCs w:val="32"/>
          <w:highlight w:val="none"/>
        </w:rPr>
        <w:t>万元；城乡社区事务支出</w:t>
      </w:r>
      <w:r>
        <w:rPr>
          <w:rFonts w:hint="eastAsia" w:ascii="仿宋" w:hAnsi="仿宋" w:eastAsia="仿宋"/>
          <w:b w:val="0"/>
          <w:bCs w:val="0"/>
          <w:color w:val="auto"/>
          <w:szCs w:val="32"/>
          <w:highlight w:val="none"/>
          <w:lang w:val="en-US" w:eastAsia="zh-CN"/>
        </w:rPr>
        <w:t>3388</w:t>
      </w:r>
      <w:r>
        <w:rPr>
          <w:rFonts w:ascii="仿宋" w:hAnsi="仿宋" w:eastAsia="仿宋"/>
          <w:b w:val="0"/>
          <w:bCs w:val="0"/>
          <w:color w:val="auto"/>
          <w:szCs w:val="32"/>
          <w:highlight w:val="none"/>
        </w:rPr>
        <w:t>万元；农林水事务支出</w:t>
      </w:r>
      <w:r>
        <w:rPr>
          <w:rFonts w:hint="eastAsia" w:ascii="仿宋" w:hAnsi="仿宋" w:eastAsia="仿宋"/>
          <w:b w:val="0"/>
          <w:bCs w:val="0"/>
          <w:color w:val="auto"/>
          <w:szCs w:val="32"/>
          <w:highlight w:val="none"/>
          <w:lang w:val="en-US" w:eastAsia="zh-CN"/>
        </w:rPr>
        <w:t>30479</w:t>
      </w:r>
      <w:r>
        <w:rPr>
          <w:rFonts w:ascii="仿宋" w:hAnsi="仿宋" w:eastAsia="仿宋"/>
          <w:b w:val="0"/>
          <w:bCs w:val="0"/>
          <w:color w:val="auto"/>
          <w:szCs w:val="32"/>
          <w:highlight w:val="none"/>
        </w:rPr>
        <w:t>万元；交通运输支出</w:t>
      </w:r>
      <w:r>
        <w:rPr>
          <w:rFonts w:hint="eastAsia" w:ascii="仿宋" w:hAnsi="仿宋" w:eastAsia="仿宋"/>
          <w:b w:val="0"/>
          <w:bCs w:val="0"/>
          <w:color w:val="auto"/>
          <w:szCs w:val="32"/>
          <w:highlight w:val="none"/>
          <w:lang w:val="en-US" w:eastAsia="zh-CN"/>
        </w:rPr>
        <w:t>1424</w:t>
      </w:r>
      <w:r>
        <w:rPr>
          <w:rFonts w:ascii="仿宋" w:hAnsi="仿宋" w:eastAsia="仿宋"/>
          <w:b w:val="0"/>
          <w:bCs w:val="0"/>
          <w:color w:val="auto"/>
          <w:szCs w:val="32"/>
          <w:highlight w:val="none"/>
        </w:rPr>
        <w:t>万元；资源勘探信息支出</w:t>
      </w:r>
      <w:r>
        <w:rPr>
          <w:rFonts w:hint="eastAsia" w:ascii="仿宋" w:hAnsi="仿宋" w:eastAsia="仿宋"/>
          <w:b w:val="0"/>
          <w:bCs w:val="0"/>
          <w:color w:val="auto"/>
          <w:szCs w:val="32"/>
          <w:highlight w:val="none"/>
          <w:lang w:val="en-US" w:eastAsia="zh-CN"/>
        </w:rPr>
        <w:t>199</w:t>
      </w:r>
      <w:r>
        <w:rPr>
          <w:rFonts w:hint="eastAsia" w:ascii="仿宋" w:hAnsi="仿宋" w:eastAsia="仿宋"/>
          <w:b w:val="0"/>
          <w:bCs w:val="0"/>
          <w:color w:val="auto"/>
          <w:szCs w:val="32"/>
          <w:highlight w:val="none"/>
        </w:rPr>
        <w:t>万元；商业服务业</w:t>
      </w:r>
      <w:r>
        <w:rPr>
          <w:rFonts w:hint="eastAsia" w:ascii="仿宋" w:hAnsi="仿宋" w:eastAsia="仿宋"/>
          <w:b w:val="0"/>
          <w:bCs w:val="0"/>
          <w:color w:val="auto"/>
          <w:szCs w:val="32"/>
          <w:highlight w:val="none"/>
          <w:lang w:val="en-US" w:eastAsia="zh-CN"/>
        </w:rPr>
        <w:t>99</w:t>
      </w:r>
      <w:r>
        <w:rPr>
          <w:rFonts w:hint="eastAsia" w:ascii="仿宋" w:hAnsi="仿宋" w:eastAsia="仿宋"/>
          <w:b w:val="0"/>
          <w:bCs w:val="0"/>
          <w:color w:val="auto"/>
          <w:szCs w:val="32"/>
          <w:highlight w:val="none"/>
        </w:rPr>
        <w:t>万元；</w:t>
      </w:r>
      <w:r>
        <w:rPr>
          <w:rFonts w:hint="eastAsia" w:ascii="仿宋" w:hAnsi="仿宋" w:eastAsia="仿宋"/>
          <w:b w:val="0"/>
          <w:bCs w:val="0"/>
          <w:color w:val="auto"/>
          <w:szCs w:val="32"/>
          <w:highlight w:val="none"/>
          <w:lang w:eastAsia="zh-CN"/>
        </w:rPr>
        <w:t>自然</w:t>
      </w:r>
      <w:r>
        <w:rPr>
          <w:rFonts w:ascii="仿宋" w:hAnsi="仿宋" w:eastAsia="仿宋"/>
          <w:b w:val="0"/>
          <w:bCs w:val="0"/>
          <w:color w:val="auto"/>
          <w:szCs w:val="32"/>
          <w:highlight w:val="none"/>
        </w:rPr>
        <w:t>资源</w:t>
      </w:r>
      <w:r>
        <w:rPr>
          <w:rFonts w:hint="eastAsia" w:ascii="仿宋" w:hAnsi="仿宋" w:eastAsia="仿宋"/>
          <w:b w:val="0"/>
          <w:bCs w:val="0"/>
          <w:color w:val="auto"/>
          <w:szCs w:val="32"/>
          <w:highlight w:val="none"/>
          <w:lang w:eastAsia="zh-CN"/>
        </w:rPr>
        <w:t>海洋</w:t>
      </w:r>
      <w:r>
        <w:rPr>
          <w:rFonts w:ascii="仿宋" w:hAnsi="仿宋" w:eastAsia="仿宋"/>
          <w:b w:val="0"/>
          <w:bCs w:val="0"/>
          <w:color w:val="auto"/>
          <w:szCs w:val="32"/>
          <w:highlight w:val="none"/>
        </w:rPr>
        <w:t>气象等事务支出</w:t>
      </w:r>
      <w:r>
        <w:rPr>
          <w:rFonts w:hint="eastAsia" w:ascii="仿宋" w:hAnsi="仿宋" w:eastAsia="仿宋"/>
          <w:b w:val="0"/>
          <w:bCs w:val="0"/>
          <w:color w:val="auto"/>
          <w:szCs w:val="32"/>
          <w:highlight w:val="none"/>
          <w:lang w:val="en-US" w:eastAsia="zh-CN"/>
        </w:rPr>
        <w:t>835</w:t>
      </w:r>
      <w:r>
        <w:rPr>
          <w:rFonts w:ascii="仿宋" w:hAnsi="仿宋" w:eastAsia="仿宋"/>
          <w:b w:val="0"/>
          <w:bCs w:val="0"/>
          <w:color w:val="auto"/>
          <w:szCs w:val="32"/>
          <w:highlight w:val="none"/>
        </w:rPr>
        <w:t>万元；住房保障支出</w:t>
      </w:r>
      <w:r>
        <w:rPr>
          <w:rFonts w:hint="eastAsia" w:ascii="仿宋" w:hAnsi="仿宋" w:eastAsia="仿宋"/>
          <w:b w:val="0"/>
          <w:bCs w:val="0"/>
          <w:color w:val="auto"/>
          <w:szCs w:val="32"/>
          <w:highlight w:val="none"/>
          <w:lang w:val="en-US" w:eastAsia="zh-CN"/>
        </w:rPr>
        <w:t>12345</w:t>
      </w:r>
      <w:r>
        <w:rPr>
          <w:rFonts w:ascii="仿宋" w:hAnsi="仿宋" w:eastAsia="仿宋"/>
          <w:b w:val="0"/>
          <w:bCs w:val="0"/>
          <w:color w:val="auto"/>
          <w:szCs w:val="32"/>
          <w:highlight w:val="none"/>
        </w:rPr>
        <w:t>万元；粮油物资管理事务支出</w:t>
      </w:r>
      <w:r>
        <w:rPr>
          <w:rFonts w:hint="eastAsia" w:ascii="仿宋" w:hAnsi="仿宋" w:eastAsia="仿宋"/>
          <w:b w:val="0"/>
          <w:bCs w:val="0"/>
          <w:color w:val="auto"/>
          <w:szCs w:val="32"/>
          <w:highlight w:val="none"/>
          <w:lang w:val="en-US" w:eastAsia="zh-CN"/>
        </w:rPr>
        <w:t>1468</w:t>
      </w:r>
      <w:r>
        <w:rPr>
          <w:rFonts w:ascii="仿宋" w:hAnsi="仿宋" w:eastAsia="仿宋"/>
          <w:b w:val="0"/>
          <w:bCs w:val="0"/>
          <w:color w:val="auto"/>
          <w:szCs w:val="32"/>
          <w:highlight w:val="none"/>
        </w:rPr>
        <w:t>万元；</w:t>
      </w:r>
      <w:r>
        <w:rPr>
          <w:rFonts w:hint="eastAsia" w:ascii="仿宋" w:hAnsi="仿宋" w:eastAsia="仿宋"/>
          <w:b w:val="0"/>
          <w:bCs w:val="0"/>
          <w:color w:val="auto"/>
          <w:szCs w:val="32"/>
          <w:highlight w:val="none"/>
          <w:lang w:eastAsia="zh-CN"/>
        </w:rPr>
        <w:t>灾害防治及应急管理支出</w:t>
      </w:r>
      <w:r>
        <w:rPr>
          <w:rFonts w:hint="eastAsia" w:ascii="仿宋" w:hAnsi="仿宋" w:eastAsia="仿宋"/>
          <w:b w:val="0"/>
          <w:bCs w:val="0"/>
          <w:color w:val="auto"/>
          <w:szCs w:val="32"/>
          <w:highlight w:val="none"/>
          <w:lang w:val="en-US" w:eastAsia="zh-CN"/>
        </w:rPr>
        <w:t>337万元</w:t>
      </w:r>
      <w:r>
        <w:rPr>
          <w:rFonts w:hint="eastAsia" w:ascii="仿宋" w:hAnsi="仿宋" w:eastAsia="仿宋"/>
          <w:b w:val="0"/>
          <w:bCs w:val="0"/>
          <w:color w:val="auto"/>
          <w:szCs w:val="32"/>
          <w:highlight w:val="none"/>
          <w:lang w:eastAsia="zh-CN"/>
        </w:rPr>
        <w:t>；</w:t>
      </w:r>
      <w:r>
        <w:rPr>
          <w:rFonts w:ascii="仿宋" w:hAnsi="仿宋" w:eastAsia="仿宋"/>
          <w:b w:val="0"/>
          <w:bCs w:val="0"/>
          <w:color w:val="auto"/>
          <w:szCs w:val="32"/>
          <w:highlight w:val="none"/>
        </w:rPr>
        <w:t>债务付息支出</w:t>
      </w:r>
      <w:r>
        <w:rPr>
          <w:rFonts w:hint="eastAsia" w:ascii="仿宋" w:hAnsi="仿宋" w:eastAsia="仿宋"/>
          <w:b w:val="0"/>
          <w:bCs w:val="0"/>
          <w:color w:val="auto"/>
          <w:szCs w:val="32"/>
          <w:highlight w:val="none"/>
          <w:lang w:val="en-US" w:eastAsia="zh-CN"/>
        </w:rPr>
        <w:t>5183</w:t>
      </w:r>
      <w:r>
        <w:rPr>
          <w:rFonts w:hint="eastAsia" w:ascii="仿宋" w:hAnsi="仿宋" w:eastAsia="仿宋"/>
          <w:b w:val="0"/>
          <w:bCs w:val="0"/>
          <w:color w:val="auto"/>
          <w:szCs w:val="32"/>
          <w:highlight w:val="none"/>
        </w:rPr>
        <w:t>万元</w:t>
      </w:r>
      <w:r>
        <w:rPr>
          <w:rFonts w:hint="eastAsia" w:ascii="仿宋" w:hAnsi="仿宋" w:eastAsia="仿宋"/>
          <w:b w:val="0"/>
          <w:bCs w:val="0"/>
          <w:color w:val="auto"/>
          <w:szCs w:val="32"/>
          <w:highlight w:val="none"/>
          <w:lang w:val="en-US" w:eastAsia="zh-CN"/>
        </w:rPr>
        <w:t>。</w:t>
      </w:r>
    </w:p>
    <w:p>
      <w:pPr>
        <w:numPr>
          <w:ilvl w:val="0"/>
          <w:numId w:val="2"/>
        </w:numPr>
        <w:spacing w:line="560" w:lineRule="exact"/>
        <w:ind w:firstLine="640" w:firstLineChars="200"/>
        <w:rPr>
          <w:rFonts w:hint="eastAsia" w:ascii="仿宋" w:hAnsi="仿宋" w:eastAsia="仿宋"/>
          <w:color w:val="auto"/>
          <w:szCs w:val="32"/>
          <w:highlight w:val="none"/>
        </w:rPr>
      </w:pPr>
      <w:r>
        <w:rPr>
          <w:rFonts w:hint="eastAsia" w:ascii="宋体" w:hAnsi="宋体"/>
          <w:sz w:val="32"/>
          <w:szCs w:val="32"/>
          <w:highlight w:val="none"/>
        </w:rPr>
        <w:t>政府性基金预算。</w:t>
      </w:r>
      <w:r>
        <w:rPr>
          <w:rFonts w:hint="eastAsia" w:ascii="仿宋" w:hAnsi="仿宋" w:eastAsia="仿宋"/>
          <w:color w:val="auto"/>
          <w:szCs w:val="32"/>
          <w:highlight w:val="none"/>
        </w:rPr>
        <w:t>全县政府性基金支出安排</w:t>
      </w:r>
      <w:r>
        <w:rPr>
          <w:rFonts w:hint="eastAsia" w:ascii="仿宋" w:hAnsi="仿宋" w:eastAsia="仿宋"/>
          <w:color w:val="auto"/>
          <w:szCs w:val="32"/>
          <w:highlight w:val="none"/>
          <w:lang w:val="en-US" w:eastAsia="zh-CN"/>
        </w:rPr>
        <w:t>1407</w:t>
      </w:r>
      <w:r>
        <w:rPr>
          <w:rFonts w:hint="eastAsia" w:ascii="仿宋" w:hAnsi="仿宋" w:eastAsia="仿宋"/>
          <w:color w:val="auto"/>
          <w:szCs w:val="32"/>
          <w:highlight w:val="none"/>
        </w:rPr>
        <w:t>万元，其中：当年收入1</w:t>
      </w:r>
      <w:r>
        <w:rPr>
          <w:rFonts w:hint="eastAsia" w:ascii="仿宋" w:hAnsi="仿宋" w:eastAsia="仿宋"/>
          <w:color w:val="auto"/>
          <w:szCs w:val="32"/>
          <w:highlight w:val="none"/>
          <w:lang w:val="en-US" w:eastAsia="zh-CN"/>
        </w:rPr>
        <w:t>380</w:t>
      </w:r>
      <w:r>
        <w:rPr>
          <w:rFonts w:hint="eastAsia" w:ascii="仿宋" w:hAnsi="仿宋" w:eastAsia="仿宋"/>
          <w:color w:val="auto"/>
          <w:szCs w:val="32"/>
          <w:highlight w:val="none"/>
        </w:rPr>
        <w:t>万元，提前告知专项转移支付</w:t>
      </w:r>
      <w:r>
        <w:rPr>
          <w:rFonts w:hint="eastAsia" w:ascii="仿宋" w:hAnsi="仿宋" w:eastAsia="仿宋"/>
          <w:color w:val="auto"/>
          <w:szCs w:val="32"/>
          <w:highlight w:val="none"/>
          <w:lang w:val="en-US" w:eastAsia="zh-CN"/>
        </w:rPr>
        <w:t>27</w:t>
      </w:r>
      <w:r>
        <w:rPr>
          <w:rFonts w:hint="eastAsia" w:ascii="仿宋" w:hAnsi="仿宋" w:eastAsia="仿宋"/>
          <w:color w:val="auto"/>
          <w:szCs w:val="32"/>
          <w:highlight w:val="none"/>
        </w:rPr>
        <w:t>万元。具体安排如下：城乡社区支出</w:t>
      </w:r>
      <w:r>
        <w:rPr>
          <w:rFonts w:hint="eastAsia" w:ascii="仿宋" w:hAnsi="仿宋" w:eastAsia="仿宋"/>
          <w:color w:val="auto"/>
          <w:szCs w:val="32"/>
          <w:highlight w:val="none"/>
          <w:lang w:val="en-US" w:eastAsia="zh-CN"/>
        </w:rPr>
        <w:t>1330</w:t>
      </w:r>
      <w:r>
        <w:rPr>
          <w:rFonts w:hint="eastAsia" w:ascii="仿宋" w:hAnsi="仿宋" w:eastAsia="仿宋"/>
          <w:color w:val="auto"/>
          <w:szCs w:val="32"/>
          <w:highlight w:val="none"/>
        </w:rPr>
        <w:t>万元，彩票公益金支出</w:t>
      </w:r>
      <w:r>
        <w:rPr>
          <w:rFonts w:hint="eastAsia" w:ascii="仿宋" w:hAnsi="仿宋" w:eastAsia="仿宋"/>
          <w:color w:val="auto"/>
          <w:szCs w:val="32"/>
          <w:highlight w:val="none"/>
          <w:lang w:val="en-US" w:eastAsia="zh-CN"/>
        </w:rPr>
        <w:t>77</w:t>
      </w:r>
      <w:r>
        <w:rPr>
          <w:rFonts w:hint="eastAsia" w:ascii="仿宋" w:hAnsi="仿宋" w:eastAsia="仿宋"/>
          <w:color w:val="auto"/>
          <w:szCs w:val="32"/>
          <w:highlight w:val="none"/>
        </w:rPr>
        <w:t>万元。</w:t>
      </w:r>
    </w:p>
    <w:p>
      <w:pPr>
        <w:spacing w:line="580" w:lineRule="exact"/>
        <w:ind w:firstLine="630"/>
        <w:rPr>
          <w:rFonts w:hint="eastAsia" w:ascii="黑体" w:hAnsi="黑体" w:eastAsia="黑体"/>
          <w:sz w:val="32"/>
          <w:szCs w:val="32"/>
          <w:highlight w:val="none"/>
        </w:rPr>
      </w:pPr>
      <w:r>
        <w:rPr>
          <w:rFonts w:hint="eastAsia" w:ascii="黑体" w:hAnsi="黑体" w:eastAsia="黑体"/>
          <w:sz w:val="32"/>
          <w:szCs w:val="32"/>
          <w:highlight w:val="none"/>
        </w:rPr>
        <w:t>三、完成20</w:t>
      </w:r>
      <w:r>
        <w:rPr>
          <w:rFonts w:hint="eastAsia" w:ascii="黑体" w:hAnsi="黑体" w:eastAsia="黑体"/>
          <w:sz w:val="32"/>
          <w:szCs w:val="32"/>
          <w:highlight w:val="none"/>
          <w:lang w:val="en-US" w:eastAsia="zh-CN"/>
        </w:rPr>
        <w:t>20</w:t>
      </w:r>
      <w:r>
        <w:rPr>
          <w:rFonts w:hint="eastAsia" w:ascii="黑体" w:hAnsi="黑体" w:eastAsia="黑体"/>
          <w:sz w:val="32"/>
          <w:szCs w:val="32"/>
          <w:highlight w:val="none"/>
        </w:rPr>
        <w:t>预算任务的主要措施</w:t>
      </w:r>
    </w:p>
    <w:p>
      <w:pPr>
        <w:spacing w:line="580" w:lineRule="exact"/>
        <w:ind w:firstLine="630"/>
        <w:rPr>
          <w:rFonts w:hint="eastAsia" w:ascii="仿宋_GB2312" w:hAnsi="黑体" w:eastAsia="仿宋_GB2312"/>
          <w:sz w:val="32"/>
          <w:szCs w:val="32"/>
          <w:highlight w:val="none"/>
        </w:rPr>
      </w:pPr>
      <w:r>
        <w:rPr>
          <w:rFonts w:hint="eastAsia" w:ascii="仿宋_GB2312" w:hAnsi="黑体" w:eastAsia="仿宋_GB2312"/>
          <w:sz w:val="32"/>
          <w:szCs w:val="32"/>
          <w:highlight w:val="none"/>
        </w:rPr>
        <w:t>20</w:t>
      </w:r>
      <w:r>
        <w:rPr>
          <w:rFonts w:hint="eastAsia" w:ascii="仿宋_GB2312" w:hAnsi="黑体"/>
          <w:sz w:val="32"/>
          <w:szCs w:val="32"/>
          <w:highlight w:val="none"/>
          <w:lang w:val="en-US" w:eastAsia="zh-CN"/>
        </w:rPr>
        <w:t>20</w:t>
      </w:r>
      <w:r>
        <w:rPr>
          <w:rFonts w:hint="eastAsia" w:ascii="仿宋_GB2312" w:hAnsi="黑体" w:eastAsia="仿宋_GB2312"/>
          <w:sz w:val="32"/>
          <w:szCs w:val="32"/>
          <w:highlight w:val="none"/>
        </w:rPr>
        <w:t>年，我们将坚决贯彻中央、省、市、县的决策部署，服从并服务大局，牢牢把握稳中求进总基调，审慎判断，保持定力，精准施策，扎实工作，确保圆满完成各项工作任务。</w:t>
      </w:r>
    </w:p>
    <w:p>
      <w:pPr>
        <w:spacing w:line="580" w:lineRule="exact"/>
        <w:ind w:firstLine="640" w:firstLineChars="200"/>
        <w:rPr>
          <w:rFonts w:hint="eastAsia" w:ascii="楷体_GB2312" w:hAnsi="Times New Roman" w:eastAsia="楷体_GB2312"/>
          <w:b/>
          <w:sz w:val="32"/>
          <w:szCs w:val="32"/>
        </w:rPr>
      </w:pPr>
      <w:r>
        <w:rPr>
          <w:rFonts w:hint="eastAsia" w:ascii="宋体" w:hAnsi="宋体"/>
          <w:sz w:val="32"/>
          <w:szCs w:val="32"/>
          <w:highlight w:val="none"/>
        </w:rPr>
        <w:t>（一）以增收节支为目标，确保完成全</w:t>
      </w:r>
      <w:r>
        <w:rPr>
          <w:rFonts w:hint="eastAsia" w:ascii="宋体" w:hAnsi="宋体"/>
          <w:sz w:val="32"/>
          <w:szCs w:val="32"/>
        </w:rPr>
        <w:t>年预算任务。</w:t>
      </w:r>
      <w:r>
        <w:rPr>
          <w:rFonts w:hint="eastAsia" w:ascii="仿宋_GB2312" w:hAnsi="Times New Roman" w:eastAsia="仿宋_GB2312"/>
          <w:b/>
          <w:sz w:val="32"/>
          <w:szCs w:val="32"/>
        </w:rPr>
        <w:t>一是</w:t>
      </w:r>
      <w:r>
        <w:rPr>
          <w:rFonts w:hint="eastAsia" w:ascii="仿宋_GB2312" w:hAnsi="Times New Roman" w:eastAsia="仿宋_GB2312"/>
          <w:sz w:val="32"/>
          <w:szCs w:val="32"/>
        </w:rPr>
        <w:t>积极加强与上级财政部门的联系，认真落实各项财政政策，努力培植壮大财源，主动争取财力性转移支付，全力支持县域经济发展。</w:t>
      </w:r>
      <w:r>
        <w:rPr>
          <w:rFonts w:hint="eastAsia" w:ascii="仿宋_GB2312" w:hAnsi="Times New Roman" w:eastAsia="仿宋_GB2312"/>
          <w:b/>
          <w:sz w:val="32"/>
          <w:szCs w:val="32"/>
        </w:rPr>
        <w:t>二是</w:t>
      </w:r>
      <w:r>
        <w:rPr>
          <w:rFonts w:hint="eastAsia" w:ascii="仿宋_GB2312" w:hAnsi="Times New Roman" w:eastAsia="仿宋_GB2312"/>
          <w:sz w:val="32"/>
          <w:szCs w:val="32"/>
        </w:rPr>
        <w:t>加强对经济运行情况的分析和重点行业、重点税源的管理，强化税收征管，确保应收尽收。</w:t>
      </w:r>
      <w:r>
        <w:rPr>
          <w:rFonts w:hint="eastAsia" w:ascii="仿宋_GB2312" w:hAnsi="Times New Roman" w:eastAsia="仿宋_GB2312"/>
          <w:b/>
          <w:sz w:val="32"/>
          <w:szCs w:val="32"/>
        </w:rPr>
        <w:t>三是</w:t>
      </w:r>
      <w:r>
        <w:rPr>
          <w:rFonts w:hint="eastAsia" w:ascii="仿宋_GB2312" w:hAnsi="Times New Roman" w:eastAsia="仿宋_GB2312"/>
          <w:sz w:val="32"/>
          <w:szCs w:val="32"/>
        </w:rPr>
        <w:t>严格执行《预算法》，完善预算编制，强化预算执行，严格预算约束，严格控制商品服务支出额度，</w:t>
      </w:r>
      <w:r>
        <w:rPr>
          <w:rFonts w:hint="eastAsia" w:ascii="仿宋_GB2312"/>
          <w:sz w:val="32"/>
          <w:szCs w:val="32"/>
          <w:lang w:eastAsia="zh-CN"/>
        </w:rPr>
        <w:t>坚决贯彻执行勤俭办事厉行节约要求，</w:t>
      </w:r>
      <w:r>
        <w:rPr>
          <w:rFonts w:hint="eastAsia" w:ascii="仿宋_GB2312" w:hAnsi="Times New Roman" w:eastAsia="仿宋_GB2312"/>
          <w:sz w:val="32"/>
          <w:szCs w:val="32"/>
        </w:rPr>
        <w:t>确保“三公”经费和行政运行支出只减不增。</w:t>
      </w:r>
    </w:p>
    <w:p>
      <w:pPr>
        <w:spacing w:line="580" w:lineRule="exact"/>
        <w:ind w:firstLine="630"/>
        <w:rPr>
          <w:rFonts w:hint="eastAsia" w:ascii="仿宋_GB2312" w:hAnsi="Times New Roman" w:eastAsia="仿宋_GB2312"/>
          <w:sz w:val="32"/>
          <w:szCs w:val="32"/>
        </w:rPr>
      </w:pPr>
      <w:r>
        <w:rPr>
          <w:rFonts w:hint="eastAsia" w:ascii="宋体" w:hAnsi="宋体"/>
          <w:sz w:val="32"/>
          <w:szCs w:val="32"/>
        </w:rPr>
        <w:t>（二）以脱贫攻坚为重点，全力推进社会事业发展</w:t>
      </w:r>
      <w:r>
        <w:rPr>
          <w:rFonts w:hint="eastAsia" w:ascii="楷体_GB2312" w:hAnsi="Times New Roman" w:eastAsia="楷体_GB2312"/>
          <w:b/>
          <w:sz w:val="32"/>
          <w:szCs w:val="32"/>
        </w:rPr>
        <w:t>。</w:t>
      </w:r>
      <w:r>
        <w:rPr>
          <w:rFonts w:hint="eastAsia" w:ascii="仿宋_GB2312" w:eastAsia="仿宋_GB2312"/>
          <w:sz w:val="32"/>
          <w:szCs w:val="32"/>
        </w:rPr>
        <w:t>坚持把脱贫攻坚作为全县头等大事、重大政治任务和第一民生工程不动摇</w:t>
      </w:r>
      <w:r>
        <w:rPr>
          <w:rFonts w:hint="eastAsia" w:ascii="仿宋_GB2312"/>
          <w:sz w:val="32"/>
          <w:szCs w:val="32"/>
          <w:lang w:eastAsia="zh-CN"/>
        </w:rPr>
        <w:t>，</w:t>
      </w:r>
      <w:r>
        <w:rPr>
          <w:rFonts w:hint="eastAsia" w:ascii="仿宋_GB2312" w:hAnsi="Times New Roman" w:eastAsia="仿宋_GB2312"/>
          <w:sz w:val="32"/>
          <w:szCs w:val="32"/>
        </w:rPr>
        <w:t>在“保工资、保运转、保民生”的前提下，</w:t>
      </w:r>
      <w:r>
        <w:rPr>
          <w:rFonts w:hint="eastAsia" w:ascii="仿宋_GB2312" w:eastAsia="仿宋_GB2312"/>
          <w:sz w:val="32"/>
          <w:szCs w:val="32"/>
        </w:rPr>
        <w:t>围绕“四个不摘”，推动政策、责任、工作“三落实”，使我县顺利进入脱贫攻坚巩固提升和乡村振兴同等发力的新阶段</w:t>
      </w:r>
      <w:r>
        <w:rPr>
          <w:rFonts w:hint="eastAsia" w:ascii="仿宋_GB2312" w:hAnsi="Times New Roman" w:eastAsia="仿宋_GB2312"/>
          <w:sz w:val="32"/>
          <w:szCs w:val="32"/>
        </w:rPr>
        <w:t>。</w:t>
      </w:r>
      <w:r>
        <w:rPr>
          <w:rFonts w:hint="eastAsia" w:ascii="仿宋_GB2312" w:hAnsi="Times New Roman" w:eastAsia="仿宋_GB2312"/>
          <w:b/>
          <w:sz w:val="32"/>
          <w:szCs w:val="32"/>
        </w:rPr>
        <w:t>一是</w:t>
      </w:r>
      <w:r>
        <w:rPr>
          <w:rFonts w:hint="eastAsia" w:ascii="仿宋_GB2312" w:hAnsi="Times New Roman" w:eastAsia="仿宋_GB2312"/>
          <w:sz w:val="32"/>
          <w:szCs w:val="32"/>
        </w:rPr>
        <w:t>整合各类有效资金，加大扶贫资金投入，积极推进农</w:t>
      </w:r>
      <w:r>
        <w:rPr>
          <w:rFonts w:hint="eastAsia" w:ascii="仿宋_GB2312"/>
          <w:sz w:val="32"/>
          <w:szCs w:val="32"/>
          <w:lang w:eastAsia="zh-CN"/>
        </w:rPr>
        <w:t>村产业项目、</w:t>
      </w:r>
      <w:r>
        <w:rPr>
          <w:rFonts w:hint="eastAsia" w:ascii="仿宋_GB2312" w:hAnsi="Times New Roman" w:eastAsia="仿宋_GB2312"/>
          <w:sz w:val="32"/>
          <w:szCs w:val="32"/>
        </w:rPr>
        <w:t>循环经济、金融扶贫等产业发展，全面落实健康扶贫、教育扶贫、政策兜底等各项保障措施。</w:t>
      </w:r>
      <w:r>
        <w:rPr>
          <w:rFonts w:hint="eastAsia" w:ascii="仿宋_GB2312" w:hAnsi="Times New Roman" w:eastAsia="仿宋_GB2312"/>
          <w:b/>
          <w:sz w:val="32"/>
          <w:szCs w:val="32"/>
        </w:rPr>
        <w:t>二是</w:t>
      </w:r>
      <w:r>
        <w:rPr>
          <w:rFonts w:hint="eastAsia" w:ascii="仿宋_GB2312" w:hAnsi="Times New Roman" w:eastAsia="仿宋_GB2312"/>
          <w:sz w:val="32"/>
          <w:szCs w:val="32"/>
        </w:rPr>
        <w:t>按时发放职工工资和津贴补贴，及时兑现国家出台的各项补贴政策，保障行政事业单位正常运转。</w:t>
      </w:r>
      <w:r>
        <w:rPr>
          <w:rFonts w:hint="eastAsia" w:ascii="仿宋_GB2312"/>
          <w:b/>
          <w:sz w:val="32"/>
          <w:szCs w:val="32"/>
          <w:lang w:eastAsia="zh-CN"/>
        </w:rPr>
        <w:t>三</w:t>
      </w:r>
      <w:r>
        <w:rPr>
          <w:rFonts w:hint="eastAsia" w:ascii="仿宋_GB2312" w:hAnsi="Times New Roman" w:eastAsia="仿宋_GB2312"/>
          <w:b/>
          <w:sz w:val="32"/>
          <w:szCs w:val="32"/>
        </w:rPr>
        <w:t>是</w:t>
      </w:r>
      <w:r>
        <w:rPr>
          <w:rFonts w:hint="eastAsia" w:ascii="仿宋_GB2312" w:hAnsi="Times New Roman" w:eastAsia="仿宋_GB2312"/>
          <w:sz w:val="32"/>
          <w:szCs w:val="32"/>
        </w:rPr>
        <w:t>持续推进社会事业发展，全面落实教育、卫生、社保等各项民生政策，提升群众幸福感和获得感。</w:t>
      </w:r>
      <w:r>
        <w:rPr>
          <w:rFonts w:hint="eastAsia" w:ascii="仿宋_GB2312" w:hAnsi="Times New Roman" w:eastAsia="仿宋_GB2312"/>
          <w:b/>
          <w:sz w:val="32"/>
          <w:szCs w:val="32"/>
        </w:rPr>
        <w:t>四是</w:t>
      </w:r>
      <w:r>
        <w:rPr>
          <w:rFonts w:hint="eastAsia" w:ascii="仿宋_GB2312" w:hAnsi="Times New Roman" w:eastAsia="仿宋_GB2312"/>
          <w:sz w:val="32"/>
          <w:szCs w:val="32"/>
        </w:rPr>
        <w:t>转变投入方式，探索推进政府购买服务，吸引社会资本参与城市建设、公共服务、文化旅游开发等领域，为我县经济社会发展提供财力保障。</w:t>
      </w:r>
    </w:p>
    <w:p>
      <w:pPr>
        <w:spacing w:line="580" w:lineRule="exact"/>
        <w:ind w:firstLine="630"/>
        <w:rPr>
          <w:rFonts w:hint="eastAsia" w:ascii="仿宋_GB2312" w:hAnsi="Times New Roman" w:eastAsia="仿宋_GB2312"/>
          <w:sz w:val="32"/>
          <w:szCs w:val="32"/>
        </w:rPr>
      </w:pPr>
      <w:r>
        <w:rPr>
          <w:rFonts w:hint="eastAsia" w:ascii="宋体" w:hAnsi="宋体"/>
          <w:sz w:val="32"/>
          <w:szCs w:val="32"/>
        </w:rPr>
        <w:t>（三）以强化监管为抓手，切实规范财务行为。</w:t>
      </w:r>
      <w:r>
        <w:rPr>
          <w:rFonts w:hint="eastAsia" w:ascii="仿宋_GB2312" w:hAnsi="Times New Roman" w:eastAsia="仿宋_GB2312"/>
          <w:b/>
          <w:sz w:val="32"/>
          <w:szCs w:val="32"/>
        </w:rPr>
        <w:t>一是</w:t>
      </w:r>
      <w:r>
        <w:rPr>
          <w:rFonts w:hint="eastAsia" w:ascii="仿宋_GB2312" w:hAnsi="Times New Roman" w:eastAsia="仿宋_GB2312"/>
          <w:sz w:val="32"/>
          <w:szCs w:val="32"/>
        </w:rPr>
        <w:t>将政府所有收入纳入预算管理，统筹安排预算支出，按照零基预算原则，规范部门专项支出。</w:t>
      </w:r>
      <w:r>
        <w:rPr>
          <w:rFonts w:hint="eastAsia" w:ascii="仿宋_GB2312" w:hAnsi="Times New Roman" w:eastAsia="仿宋_GB2312"/>
          <w:b/>
          <w:sz w:val="32"/>
          <w:szCs w:val="32"/>
        </w:rPr>
        <w:t>二是</w:t>
      </w:r>
      <w:r>
        <w:rPr>
          <w:rFonts w:hint="eastAsia" w:ascii="仿宋_GB2312" w:hAnsi="Times New Roman" w:eastAsia="仿宋_GB2312"/>
          <w:sz w:val="32"/>
          <w:szCs w:val="32"/>
        </w:rPr>
        <w:t>进一步规范资金拨付程序，加快预算执行，严格落实项目催办制度，建立健全支出进度通报机制，充分发挥财政资金促发展作用。</w:t>
      </w:r>
      <w:r>
        <w:rPr>
          <w:rFonts w:hint="eastAsia" w:ascii="仿宋_GB2312" w:hAnsi="Times New Roman" w:eastAsia="仿宋_GB2312"/>
          <w:b/>
          <w:sz w:val="32"/>
          <w:szCs w:val="32"/>
        </w:rPr>
        <w:t>三是</w:t>
      </w:r>
      <w:r>
        <w:rPr>
          <w:rFonts w:hint="eastAsia" w:ascii="仿宋_GB2312" w:hAnsi="Times New Roman" w:eastAsia="仿宋_GB2312"/>
          <w:sz w:val="32"/>
          <w:szCs w:val="32"/>
        </w:rPr>
        <w:t>强化支出监管，加大对各类财政资金的监督检查力度，提高财政资金安全性和有效性。</w:t>
      </w:r>
      <w:r>
        <w:rPr>
          <w:rFonts w:hint="eastAsia" w:ascii="仿宋_GB2312" w:hAnsi="Times New Roman" w:eastAsia="仿宋_GB2312"/>
          <w:b/>
          <w:sz w:val="32"/>
          <w:szCs w:val="32"/>
        </w:rPr>
        <w:t>四是</w:t>
      </w:r>
      <w:r>
        <w:rPr>
          <w:rFonts w:hint="eastAsia" w:ascii="仿宋_GB2312" w:hAnsi="Times New Roman" w:eastAsia="仿宋_GB2312"/>
          <w:sz w:val="32"/>
          <w:szCs w:val="32"/>
        </w:rPr>
        <w:t>提升财政存量资金管理水平，加大清理盘活力度，完善定期清理回收制度，切实提高政府调控能力，充分发挥资金使用效益。</w:t>
      </w:r>
      <w:r>
        <w:rPr>
          <w:rFonts w:hint="eastAsia" w:ascii="仿宋_GB2312" w:hAnsi="Times New Roman" w:eastAsia="仿宋_GB2312"/>
          <w:b/>
          <w:sz w:val="32"/>
          <w:szCs w:val="32"/>
        </w:rPr>
        <w:t>五是</w:t>
      </w:r>
      <w:r>
        <w:rPr>
          <w:rFonts w:hint="eastAsia" w:ascii="仿宋_GB2312" w:hAnsi="Times New Roman" w:eastAsia="仿宋_GB2312"/>
          <w:sz w:val="32"/>
          <w:szCs w:val="32"/>
        </w:rPr>
        <w:t>加强政府采购管理，全面编制政府采购预算，逐步扩大政府购买公共服务范围，规范采购行为，降低采购成本。</w:t>
      </w:r>
    </w:p>
    <w:p>
      <w:pPr>
        <w:spacing w:line="580" w:lineRule="exact"/>
        <w:ind w:firstLine="630"/>
        <w:rPr>
          <w:rFonts w:hint="eastAsia" w:ascii="仿宋_GB2312" w:hAnsi="Times New Roman" w:eastAsia="仿宋_GB2312"/>
          <w:sz w:val="32"/>
          <w:szCs w:val="32"/>
        </w:rPr>
      </w:pPr>
      <w:r>
        <w:rPr>
          <w:rFonts w:hint="eastAsia" w:ascii="宋体" w:hAnsi="宋体"/>
          <w:sz w:val="32"/>
          <w:szCs w:val="32"/>
        </w:rPr>
        <w:t>（四）以财税改革为动力，着力完善财税体制机制。</w:t>
      </w:r>
      <w:r>
        <w:rPr>
          <w:rFonts w:hint="eastAsia" w:ascii="仿宋_GB2312" w:hAnsi="Times New Roman" w:eastAsia="仿宋_GB2312"/>
          <w:sz w:val="32"/>
          <w:szCs w:val="32"/>
        </w:rPr>
        <w:t>按照中央和省市财政改革总体部署，进一步深化预算管理制度改革，完善政府预算体系，加大政府性基金与一般公共预算的统筹力度；</w:t>
      </w:r>
      <w:r>
        <w:rPr>
          <w:rFonts w:hint="eastAsia" w:ascii="仿宋_GB2312"/>
          <w:sz w:val="32"/>
          <w:szCs w:val="32"/>
          <w:lang w:eastAsia="zh-CN"/>
        </w:rPr>
        <w:t>积极推进财政核心业务一体化系统建设，</w:t>
      </w:r>
      <w:r>
        <w:rPr>
          <w:rFonts w:hint="eastAsia" w:ascii="仿宋_GB2312" w:hAnsi="Times New Roman" w:eastAsia="仿宋_GB2312"/>
          <w:sz w:val="32"/>
          <w:szCs w:val="32"/>
        </w:rPr>
        <w:t>积极推进财政信息公开，完善预决算公开机制，细化预决算公开内容，全面推进财政预决算和财政政策公开；强化预算绩效管理，完善财政资金绩效管理办法，切实提高财政资金使用效益；健全债务管理制度，将债务管理纳入全口径预算，规范债务举借和偿还行为，防范财政资金风险；创新财政资金投入方式，启动政府和社会资本合作模式。</w:t>
      </w:r>
    </w:p>
    <w:p>
      <w:pPr>
        <w:spacing w:line="580" w:lineRule="exact"/>
        <w:ind w:firstLine="630"/>
        <w:rPr>
          <w:rFonts w:hint="eastAsia" w:ascii="仿宋_GB2312" w:hAnsi="Times New Roman" w:eastAsia="仿宋_GB2312"/>
          <w:sz w:val="32"/>
          <w:szCs w:val="32"/>
        </w:rPr>
      </w:pPr>
      <w:r>
        <w:rPr>
          <w:rFonts w:hint="eastAsia" w:ascii="仿宋_GB2312" w:hAnsi="Times New Roman" w:eastAsia="仿宋_GB2312"/>
          <w:sz w:val="32"/>
          <w:szCs w:val="32"/>
        </w:rPr>
        <w:t>各位代表</w:t>
      </w:r>
      <w:r>
        <w:rPr>
          <w:rFonts w:hint="eastAsia" w:ascii="仿宋_GB2312" w:hAnsi="Times New Roman" w:eastAsia="仿宋_GB2312"/>
          <w:sz w:val="32"/>
          <w:szCs w:val="32"/>
          <w:highlight w:val="none"/>
        </w:rPr>
        <w:t>，</w:t>
      </w:r>
      <w:r>
        <w:rPr>
          <w:rFonts w:hint="eastAsia" w:ascii="仿宋_GB2312"/>
          <w:sz w:val="32"/>
          <w:szCs w:val="32"/>
          <w:lang w:val="en-US" w:eastAsia="zh-CN"/>
        </w:rPr>
        <w:t>2020年</w:t>
      </w:r>
      <w:r>
        <w:rPr>
          <w:rFonts w:hint="eastAsia" w:ascii="仿宋_GB2312" w:eastAsia="仿宋_GB2312"/>
          <w:sz w:val="32"/>
          <w:szCs w:val="32"/>
        </w:rPr>
        <w:t>是全面建成小康社会和“十三五”规划收官之年，更是“三大攻坚战”出实绩、验成果的关键之年，</w:t>
      </w:r>
      <w:r>
        <w:rPr>
          <w:rFonts w:hint="eastAsia" w:ascii="仿宋_GB2312" w:hAnsi="Times New Roman" w:eastAsia="仿宋_GB2312"/>
          <w:sz w:val="32"/>
          <w:szCs w:val="32"/>
        </w:rPr>
        <w:t>我们将在县委、县政府的坚强领导下，在县人大、县政协的监督支持下，围绕县</w:t>
      </w:r>
      <w:r>
        <w:rPr>
          <w:rFonts w:hint="eastAsia" w:ascii="仿宋_GB2312"/>
          <w:sz w:val="32"/>
          <w:szCs w:val="32"/>
          <w:lang w:eastAsia="zh-CN"/>
        </w:rPr>
        <w:t>委第</w:t>
      </w:r>
      <w:r>
        <w:rPr>
          <w:rFonts w:hint="eastAsia" w:ascii="仿宋_GB2312" w:hAnsi="Times New Roman" w:eastAsia="仿宋_GB2312"/>
          <w:sz w:val="32"/>
          <w:szCs w:val="32"/>
        </w:rPr>
        <w:t>十六届</w:t>
      </w:r>
      <w:r>
        <w:rPr>
          <w:rFonts w:hint="eastAsia" w:ascii="仿宋_GB2312"/>
          <w:sz w:val="32"/>
          <w:szCs w:val="32"/>
          <w:lang w:eastAsia="zh-CN"/>
        </w:rPr>
        <w:t>七</w:t>
      </w:r>
      <w:r>
        <w:rPr>
          <w:rFonts w:hint="eastAsia" w:ascii="仿宋_GB2312" w:hAnsi="Times New Roman" w:eastAsia="仿宋_GB2312"/>
          <w:sz w:val="32"/>
          <w:szCs w:val="32"/>
        </w:rPr>
        <w:t>次全会要求，坚定信心，振奋精神，开拓创新，奋力拼搏，为奋力开启新时代汤原全面振兴发展新征程而努力奋斗！</w:t>
      </w:r>
    </w:p>
    <w:p>
      <w:pPr>
        <w:pStyle w:val="6"/>
        <w:spacing w:before="0" w:beforeAutospacing="0" w:after="0" w:afterAutospacing="0" w:line="560" w:lineRule="exact"/>
        <w:ind w:firstLine="640" w:firstLineChars="200"/>
        <w:jc w:val="both"/>
        <w:rPr>
          <w:rFonts w:ascii="仿宋" w:hAnsi="仿宋" w:eastAsia="仿宋"/>
          <w:color w:val="auto"/>
          <w:sz w:val="32"/>
          <w:szCs w:val="32"/>
        </w:rPr>
      </w:pPr>
    </w:p>
    <w:sectPr>
      <w:footerReference r:id="rId4" w:type="default"/>
      <w:pgSz w:w="11906" w:h="16838"/>
      <w:pgMar w:top="1440" w:right="1800" w:bottom="1440" w:left="1800"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altName w:val="宋体"/>
    <w:panose1 w:val="020B0503020204020204"/>
    <w:charset w:val="86"/>
    <w:family w:val="auto"/>
    <w:pitch w:val="default"/>
    <w:sig w:usb0="80000287" w:usb1="280F3C52" w:usb2="00000016" w:usb3="00000000" w:csb0="0004001F" w:csb1="00000000"/>
  </w:font>
  <w:font w:name="Calibri">
    <w:altName w:val="Arial Rounded MT Bold"/>
    <w:panose1 w:val="020F0502020204030204"/>
    <w:charset w:val="00"/>
    <w:family w:val="auto"/>
    <w:pitch w:val="default"/>
    <w:sig w:usb0="E00002FF" w:usb1="4000ACFF" w:usb2="00000001" w:usb3="00000000" w:csb0="2000019F" w:csb1="00000000"/>
  </w:font>
  <w:font w:name="仿宋_GB2312">
    <w:altName w:val="宋体"/>
    <w:panose1 w:val="02010609030101010101"/>
    <w:charset w:val="86"/>
    <w:family w:val="auto"/>
    <w:pitch w:val="default"/>
    <w:sig w:usb0="00000000" w:usb1="00000000" w:usb2="00000000" w:usb3="00000000" w:csb0="00040000" w:csb1="00000000"/>
  </w:font>
  <w:font w:name="楷体_GB2312">
    <w:altName w:val="宋体"/>
    <w:panose1 w:val="02010609030101010101"/>
    <w:charset w:val="86"/>
    <w:family w:val="auto"/>
    <w:pitch w:val="default"/>
    <w:sig w:usb0="00000000" w:usb1="00000000" w:usb2="00000000" w:usb3="00000000" w:csb0="00040000" w:csb1="00000000"/>
  </w:font>
  <w:font w:name="仿宋">
    <w:altName w:val="华文细黑"/>
    <w:panose1 w:val="02010609060101010101"/>
    <w:charset w:val="86"/>
    <w:family w:val="auto"/>
    <w:pitch w:val="default"/>
    <w:sig w:usb0="800002BF" w:usb1="38CF7CFA" w:usb2="00000016" w:usb3="00000000" w:csb0="00040001" w:csb1="00000000"/>
  </w:font>
  <w:font w:name="楷体">
    <w:altName w:val="宋体"/>
    <w:panose1 w:val="02010609060101010101"/>
    <w:charset w:val="86"/>
    <w:family w:val="auto"/>
    <w:pitch w:val="default"/>
    <w:sig w:usb0="800002BF" w:usb1="38CF7CFA" w:usb2="00000016" w:usb3="00000000" w:csb0="00040001" w:csb1="00000000"/>
  </w:font>
  <w:font w:name="Arial Rounded MT Bold">
    <w:panose1 w:val="020F0704030504030204"/>
    <w:charset w:val="00"/>
    <w:family w:val="auto"/>
    <w:pitch w:val="default"/>
    <w:sig w:usb0="00000003" w:usb1="00000000" w:usb2="00000000" w:usb3="00000000" w:csb0="20000001" w:csb1="00000000"/>
  </w:font>
  <w:font w:name="华文细黑">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jc w:val="center"/>
    </w:pPr>
    <w:r>
      <w:fldChar w:fldCharType="begin"/>
    </w:r>
    <w:r>
      <w:instrText xml:space="preserve"> PAGE   \* MERGEFORMAT </w:instrText>
    </w:r>
    <w:r>
      <w:fldChar w:fldCharType="separate"/>
    </w:r>
    <w:r>
      <w:t>1</w:t>
    </w:r>
    <w:r>
      <w:rPr>
        <w:lang w:val="zh-CN"/>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819397478">
    <w:nsid w:val="E3A76166"/>
    <w:multiLevelType w:val="singleLevel"/>
    <w:tmpl w:val="E3A76166"/>
    <w:lvl w:ilvl="0" w:tentative="1">
      <w:start w:val="1"/>
      <w:numFmt w:val="chineseCounting"/>
      <w:suff w:val="nothing"/>
      <w:lvlText w:val="（%1）"/>
      <w:lvlJc w:val="left"/>
      <w:rPr>
        <w:rFonts w:hint="eastAsia"/>
      </w:rPr>
    </w:lvl>
  </w:abstractNum>
  <w:abstractNum w:abstractNumId="1577696602">
    <w:nsid w:val="5E09BD5A"/>
    <w:multiLevelType w:val="singleLevel"/>
    <w:tmpl w:val="5E09BD5A"/>
    <w:lvl w:ilvl="0" w:tentative="1">
      <w:start w:val="2"/>
      <w:numFmt w:val="chineseCounting"/>
      <w:suff w:val="nothing"/>
      <w:lvlText w:val="（%1）"/>
      <w:lvlJc w:val="left"/>
    </w:lvl>
  </w:abstractNum>
  <w:num w:numId="1">
    <w:abstractNumId w:val="3819397478"/>
  </w:num>
  <w:num w:numId="2">
    <w:abstractNumId w:val="157769660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qFormat="1" w:uiPriority="99" w:name="Balloon Text"/>
  </w:latentStyles>
  <w:style w:type="paragraph" w:default="1" w:styleId="1">
    <w:name w:val="Normal"/>
    <w:qFormat/>
    <w:uiPriority w:val="0"/>
    <w:pPr>
      <w:widowControl w:val="0"/>
      <w:jc w:val="both"/>
    </w:pPr>
    <w:rPr>
      <w:rFonts w:ascii="Times New Roman" w:hAnsi="Times New Roman" w:eastAsia="仿宋_GB2312" w:cs="Times New Roman"/>
      <w:kern w:val="2"/>
      <w:sz w:val="32"/>
      <w:szCs w:val="22"/>
      <w:lang w:val="en-US" w:eastAsia="zh-CN" w:bidi="ar-SA"/>
    </w:rPr>
  </w:style>
  <w:style w:type="character" w:default="1" w:styleId="7">
    <w:name w:val="Default Paragraph Font"/>
    <w:semiHidden/>
    <w:unhideWhenUsed/>
    <w:uiPriority w:val="1"/>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13"/>
    <w:qFormat/>
    <w:uiPriority w:val="0"/>
    <w:pPr>
      <w:spacing w:line="560" w:lineRule="exact"/>
      <w:ind w:firstLine="640" w:firstLineChars="200"/>
    </w:pPr>
    <w:rPr>
      <w:rFonts w:ascii="仿宋_GB2312" w:hAnsi="Calibri"/>
      <w:szCs w:val="24"/>
    </w:rPr>
  </w:style>
  <w:style w:type="paragraph" w:styleId="6">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paragraph" w:customStyle="1" w:styleId="9">
    <w:name w:val="无间隔1"/>
    <w:qFormat/>
    <w:uiPriority w:val="99"/>
    <w:pPr>
      <w:widowControl w:val="0"/>
      <w:jc w:val="both"/>
    </w:pPr>
    <w:rPr>
      <w:rFonts w:ascii="Calibri" w:hAnsi="Calibri" w:eastAsia="宋体" w:cs="Times New Roman"/>
      <w:kern w:val="2"/>
      <w:sz w:val="32"/>
      <w:szCs w:val="32"/>
      <w:lang w:val="en-US" w:eastAsia="zh-CN" w:bidi="ar-SA"/>
    </w:rPr>
  </w:style>
  <w:style w:type="character" w:customStyle="1" w:styleId="10">
    <w:name w:val="页眉 Char Char"/>
    <w:basedOn w:val="7"/>
    <w:link w:val="4"/>
    <w:uiPriority w:val="99"/>
    <w:rPr>
      <w:rFonts w:ascii="Times New Roman" w:hAnsi="Times New Roman" w:eastAsia="仿宋_GB2312" w:cs="Times New Roman"/>
      <w:sz w:val="18"/>
      <w:szCs w:val="18"/>
    </w:rPr>
  </w:style>
  <w:style w:type="character" w:customStyle="1" w:styleId="11">
    <w:name w:val="页脚 Char Char"/>
    <w:basedOn w:val="7"/>
    <w:link w:val="3"/>
    <w:uiPriority w:val="99"/>
    <w:rPr>
      <w:rFonts w:ascii="Times New Roman" w:hAnsi="Times New Roman" w:eastAsia="仿宋_GB2312" w:cs="Times New Roman"/>
      <w:sz w:val="18"/>
      <w:szCs w:val="18"/>
    </w:rPr>
  </w:style>
  <w:style w:type="character" w:customStyle="1" w:styleId="12">
    <w:name w:val="批注框文本 Char Char"/>
    <w:basedOn w:val="7"/>
    <w:link w:val="2"/>
    <w:uiPriority w:val="99"/>
    <w:rPr>
      <w:rFonts w:ascii="Times New Roman" w:hAnsi="Times New Roman" w:eastAsia="仿宋_GB2312" w:cs="Times New Roman"/>
      <w:kern w:val="2"/>
      <w:sz w:val="18"/>
      <w:szCs w:val="18"/>
    </w:rPr>
  </w:style>
  <w:style w:type="character" w:customStyle="1" w:styleId="13">
    <w:name w:val="正文文本缩进 3 Char Char"/>
    <w:basedOn w:val="7"/>
    <w:link w:val="5"/>
    <w:uiPriority w:val="0"/>
    <w:rPr>
      <w:rFonts w:ascii="仿宋_GB2312" w:hAnsi="Calibri" w:eastAsia="仿宋_GB2312" w:cs="Times New Roman"/>
      <w:kern w:val="2"/>
      <w:sz w:val="32"/>
      <w:szCs w:val="24"/>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footer" Target="foot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723</Words>
  <Characters>4123</Characters>
  <Lines>34</Lines>
  <Paragraphs>9</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2016-12-18T11:10:00Z</dcterms:created>
  <dc:creator>Administrator</dc:creator>
  <cp:lastModifiedBy>Administrator</cp:lastModifiedBy>
  <cp:lastPrinted>2017-02-21T02:11:00Z</cp:lastPrinted>
  <dcterms:modified xsi:type="dcterms:W3CDTF">2020-11-05T06:51:38Z</dcterms:modified>
  <dc:title>关于汤原县2016年财政预算执行情况和</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